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10A" w:rsidRDefault="00F4710A" w:rsidP="00FE7058">
      <w:pPr>
        <w:spacing w:after="60"/>
        <w:contextualSpacing/>
        <w:rPr>
          <w:rFonts w:ascii="Times New Roman" w:hAnsi="Times New Roman" w:cs="Times New Roman"/>
          <w:b/>
          <w:sz w:val="16"/>
          <w:szCs w:val="16"/>
        </w:rPr>
      </w:pPr>
    </w:p>
    <w:p w:rsidR="00565696" w:rsidRPr="00A22BE3" w:rsidRDefault="00565696" w:rsidP="00565696">
      <w:pPr>
        <w:widowControl w:val="0"/>
        <w:spacing w:after="0" w:line="240" w:lineRule="auto"/>
        <w:contextualSpacing/>
        <w:jc w:val="center"/>
        <w:rPr>
          <w:rFonts w:ascii="Times New Roman" w:hAnsi="Times New Roman" w:cs="Times New Roman"/>
          <w:b/>
          <w:sz w:val="28"/>
          <w:szCs w:val="28"/>
        </w:rPr>
      </w:pPr>
      <w:r w:rsidRPr="00A22BE3">
        <w:rPr>
          <w:rFonts w:ascii="Times New Roman" w:hAnsi="Times New Roman" w:cs="Times New Roman"/>
          <w:b/>
          <w:sz w:val="28"/>
          <w:szCs w:val="28"/>
        </w:rPr>
        <w:t xml:space="preserve">SUGAR </w:t>
      </w:r>
      <w:r w:rsidR="002B73D2">
        <w:rPr>
          <w:rFonts w:ascii="Times New Roman" w:hAnsi="Times New Roman" w:cs="Times New Roman"/>
          <w:b/>
          <w:sz w:val="28"/>
          <w:szCs w:val="28"/>
        </w:rPr>
        <w:t>Procedures</w:t>
      </w:r>
    </w:p>
    <w:p w:rsidR="00565696" w:rsidRPr="00A8138B" w:rsidRDefault="00565696" w:rsidP="00F4710A">
      <w:pPr>
        <w:widowControl w:val="0"/>
        <w:spacing w:after="0" w:line="240" w:lineRule="auto"/>
        <w:contextualSpacing/>
        <w:rPr>
          <w:rFonts w:ascii="Times New Roman" w:hAnsi="Times New Roman" w:cs="Times New Roman"/>
          <w:b/>
          <w:sz w:val="16"/>
          <w:szCs w:val="16"/>
        </w:rPr>
      </w:pPr>
    </w:p>
    <w:p w:rsidR="00A8138B" w:rsidRDefault="00F4710A" w:rsidP="00F4710A">
      <w:pPr>
        <w:widowControl w:val="0"/>
        <w:spacing w:after="0" w:line="240" w:lineRule="auto"/>
        <w:contextualSpacing/>
        <w:rPr>
          <w:rFonts w:ascii="Times New Roman" w:hAnsi="Times New Roman" w:cs="Times New Roman"/>
          <w:b/>
          <w:sz w:val="20"/>
          <w:szCs w:val="20"/>
        </w:rPr>
      </w:pPr>
      <w:r w:rsidRPr="00A8138B">
        <w:rPr>
          <w:rFonts w:ascii="Times New Roman" w:hAnsi="Times New Roman" w:cs="Times New Roman"/>
          <w:b/>
          <w:sz w:val="20"/>
          <w:szCs w:val="20"/>
        </w:rPr>
        <w:t>COLLECTION</w:t>
      </w:r>
      <w:r w:rsidR="00565696" w:rsidRPr="00A8138B">
        <w:rPr>
          <w:rFonts w:ascii="Times New Roman" w:hAnsi="Times New Roman" w:cs="Times New Roman"/>
          <w:b/>
          <w:sz w:val="20"/>
          <w:szCs w:val="20"/>
        </w:rPr>
        <w:t xml:space="preserve">: </w:t>
      </w:r>
      <w:r w:rsidR="00A8138B">
        <w:rPr>
          <w:rFonts w:ascii="Times New Roman" w:hAnsi="Times New Roman" w:cs="Times New Roman"/>
          <w:b/>
          <w:sz w:val="20"/>
          <w:szCs w:val="20"/>
        </w:rPr>
        <w:t xml:space="preserve">SUGAR </w:t>
      </w:r>
      <w:r w:rsidR="00565696" w:rsidRPr="00A8138B">
        <w:rPr>
          <w:rFonts w:ascii="Times New Roman" w:hAnsi="Times New Roman" w:cs="Times New Roman"/>
          <w:b/>
          <w:sz w:val="20"/>
          <w:szCs w:val="20"/>
        </w:rPr>
        <w:t>ROBUST SAMPLING</w:t>
      </w:r>
    </w:p>
    <w:p w:rsidR="00F4710A" w:rsidRPr="00A8138B" w:rsidRDefault="00F4710A" w:rsidP="00F4710A">
      <w:pPr>
        <w:widowControl w:val="0"/>
        <w:spacing w:after="0" w:line="240" w:lineRule="auto"/>
        <w:contextualSpacing/>
        <w:rPr>
          <w:rFonts w:ascii="Times New Roman" w:hAnsi="Times New Roman" w:cs="Times New Roman"/>
          <w:b/>
          <w:sz w:val="20"/>
          <w:szCs w:val="20"/>
        </w:rPr>
      </w:pPr>
      <w:r w:rsidRPr="00A8138B">
        <w:rPr>
          <w:rFonts w:ascii="Times New Roman" w:hAnsi="Times New Roman" w:cs="Times New Roman"/>
          <w:b/>
          <w:sz w:val="20"/>
          <w:szCs w:val="20"/>
        </w:rPr>
        <w:t xml:space="preserve"> </w:t>
      </w:r>
    </w:p>
    <w:p w:rsidR="00F4710A" w:rsidRPr="00A8138B" w:rsidRDefault="0077594E" w:rsidP="00F4710A">
      <w:pPr>
        <w:widowControl w:val="0"/>
        <w:spacing w:after="0" w:line="240" w:lineRule="auto"/>
        <w:contextualSpacing/>
        <w:rPr>
          <w:rFonts w:ascii="Times New Roman" w:hAnsi="Times New Roman" w:cs="Times New Roman"/>
          <w:sz w:val="16"/>
          <w:szCs w:val="16"/>
        </w:rPr>
      </w:pPr>
      <w:r>
        <w:rPr>
          <w:rFonts w:ascii="Times New Roman" w:hAnsi="Times New Roman" w:cs="Times New Roman"/>
          <w:b/>
          <w:sz w:val="16"/>
          <w:szCs w:val="16"/>
        </w:rPr>
        <w:t>Collect only 10</w:t>
      </w:r>
      <w:r w:rsidR="00F4710A" w:rsidRPr="00A8138B">
        <w:rPr>
          <w:rFonts w:ascii="Times New Roman" w:hAnsi="Times New Roman" w:cs="Times New Roman"/>
          <w:b/>
          <w:sz w:val="16"/>
          <w:szCs w:val="16"/>
        </w:rPr>
        <w:t xml:space="preserve"> minutes of conversation</w:t>
      </w:r>
      <w:r w:rsidR="00F4710A" w:rsidRPr="00A8138B">
        <w:rPr>
          <w:rFonts w:ascii="Times New Roman" w:hAnsi="Times New Roman" w:cs="Times New Roman"/>
          <w:sz w:val="16"/>
          <w:szCs w:val="16"/>
        </w:rPr>
        <w:t>. This amount of time should be more than enough.</w:t>
      </w:r>
    </w:p>
    <w:p w:rsidR="00F4710A" w:rsidRPr="00A8138B" w:rsidRDefault="00F4710A" w:rsidP="00F4710A">
      <w:pPr>
        <w:widowControl w:val="0"/>
        <w:spacing w:after="0" w:line="240" w:lineRule="auto"/>
        <w:contextualSpacing/>
        <w:rPr>
          <w:rFonts w:ascii="Times New Roman" w:hAnsi="Times New Roman" w:cs="Times New Roman"/>
          <w:b/>
          <w:sz w:val="16"/>
          <w:szCs w:val="16"/>
        </w:rPr>
      </w:pPr>
      <w:r w:rsidRPr="00A8138B">
        <w:rPr>
          <w:rFonts w:ascii="Times New Roman" w:hAnsi="Times New Roman" w:cs="Times New Roman"/>
          <w:sz w:val="16"/>
          <w:szCs w:val="16"/>
        </w:rPr>
        <w:t xml:space="preserve">The most important aspect of talking with the child is to </w:t>
      </w:r>
      <w:r w:rsidRPr="00A8138B">
        <w:rPr>
          <w:rFonts w:ascii="Times New Roman" w:hAnsi="Times New Roman" w:cs="Times New Roman"/>
          <w:b/>
          <w:sz w:val="16"/>
          <w:szCs w:val="16"/>
        </w:rPr>
        <w:t>avoid as many yes/no or product (one-word answer) questions as possible and to ask process question (How did/do…) or use “Tell me…” or “I wonder…” statements. Practice before collecting.</w:t>
      </w:r>
    </w:p>
    <w:p w:rsidR="00F4710A" w:rsidRPr="00A8138B" w:rsidRDefault="00F4710A" w:rsidP="00F4710A">
      <w:pPr>
        <w:widowControl w:val="0"/>
        <w:numPr>
          <w:ilvl w:val="0"/>
          <w:numId w:val="3"/>
        </w:numPr>
        <w:spacing w:after="0" w:line="240" w:lineRule="auto"/>
        <w:contextualSpacing/>
        <w:rPr>
          <w:rFonts w:ascii="Times New Roman" w:hAnsi="Times New Roman" w:cs="Times New Roman"/>
          <w:sz w:val="16"/>
          <w:szCs w:val="16"/>
        </w:rPr>
      </w:pPr>
      <w:r w:rsidRPr="00A8138B">
        <w:rPr>
          <w:rFonts w:ascii="Times New Roman" w:hAnsi="Times New Roman" w:cs="Times New Roman"/>
          <w:bCs/>
          <w:sz w:val="16"/>
          <w:szCs w:val="16"/>
        </w:rPr>
        <w:t>Turnabouts = Comment + Cue for child to talk</w:t>
      </w:r>
    </w:p>
    <w:p w:rsidR="00F4710A" w:rsidRPr="00A8138B" w:rsidRDefault="00F4710A" w:rsidP="00F4710A">
      <w:pPr>
        <w:widowControl w:val="0"/>
        <w:numPr>
          <w:ilvl w:val="0"/>
          <w:numId w:val="3"/>
        </w:numPr>
        <w:spacing w:after="0" w:line="240" w:lineRule="auto"/>
        <w:contextualSpacing/>
        <w:rPr>
          <w:rFonts w:ascii="Times New Roman" w:hAnsi="Times New Roman" w:cs="Times New Roman"/>
          <w:sz w:val="16"/>
          <w:szCs w:val="16"/>
        </w:rPr>
      </w:pPr>
      <w:r w:rsidRPr="00A8138B">
        <w:rPr>
          <w:rFonts w:ascii="Times New Roman" w:hAnsi="Times New Roman" w:cs="Times New Roman"/>
          <w:bCs/>
          <w:sz w:val="16"/>
          <w:szCs w:val="16"/>
        </w:rPr>
        <w:t>Process Questions</w:t>
      </w:r>
    </w:p>
    <w:p w:rsidR="00F4710A" w:rsidRPr="00A8138B" w:rsidRDefault="00F4710A" w:rsidP="00F4710A">
      <w:pPr>
        <w:widowControl w:val="0"/>
        <w:numPr>
          <w:ilvl w:val="1"/>
          <w:numId w:val="3"/>
        </w:numPr>
        <w:spacing w:after="0" w:line="240" w:lineRule="auto"/>
        <w:contextualSpacing/>
        <w:rPr>
          <w:rFonts w:ascii="Times New Roman" w:hAnsi="Times New Roman" w:cs="Times New Roman"/>
          <w:sz w:val="16"/>
          <w:szCs w:val="16"/>
        </w:rPr>
      </w:pPr>
      <w:r w:rsidRPr="00A8138B">
        <w:rPr>
          <w:rFonts w:ascii="Times New Roman" w:hAnsi="Times New Roman" w:cs="Times New Roman"/>
          <w:bCs/>
          <w:i/>
          <w:iCs/>
          <w:sz w:val="16"/>
          <w:szCs w:val="16"/>
        </w:rPr>
        <w:t>How did…</w:t>
      </w:r>
    </w:p>
    <w:p w:rsidR="00F4710A" w:rsidRPr="00A8138B" w:rsidRDefault="00F4710A" w:rsidP="00F4710A">
      <w:pPr>
        <w:widowControl w:val="0"/>
        <w:numPr>
          <w:ilvl w:val="1"/>
          <w:numId w:val="3"/>
        </w:numPr>
        <w:spacing w:after="0" w:line="240" w:lineRule="auto"/>
        <w:contextualSpacing/>
        <w:rPr>
          <w:rFonts w:ascii="Times New Roman" w:hAnsi="Times New Roman" w:cs="Times New Roman"/>
          <w:sz w:val="16"/>
          <w:szCs w:val="16"/>
        </w:rPr>
      </w:pPr>
      <w:r w:rsidRPr="00A8138B">
        <w:rPr>
          <w:rFonts w:ascii="Times New Roman" w:hAnsi="Times New Roman" w:cs="Times New Roman"/>
          <w:bCs/>
          <w:i/>
          <w:iCs/>
          <w:sz w:val="16"/>
          <w:szCs w:val="16"/>
        </w:rPr>
        <w:t>What happened…</w:t>
      </w:r>
    </w:p>
    <w:p w:rsidR="00F4710A" w:rsidRPr="00A8138B" w:rsidRDefault="00F4710A" w:rsidP="00F4710A">
      <w:pPr>
        <w:widowControl w:val="0"/>
        <w:numPr>
          <w:ilvl w:val="1"/>
          <w:numId w:val="3"/>
        </w:numPr>
        <w:spacing w:after="0" w:line="240" w:lineRule="auto"/>
        <w:contextualSpacing/>
        <w:rPr>
          <w:rFonts w:ascii="Times New Roman" w:hAnsi="Times New Roman" w:cs="Times New Roman"/>
          <w:sz w:val="16"/>
          <w:szCs w:val="16"/>
        </w:rPr>
      </w:pPr>
      <w:r w:rsidRPr="00A8138B">
        <w:rPr>
          <w:rFonts w:ascii="Times New Roman" w:hAnsi="Times New Roman" w:cs="Times New Roman"/>
          <w:bCs/>
          <w:i/>
          <w:iCs/>
          <w:sz w:val="16"/>
          <w:szCs w:val="16"/>
        </w:rPr>
        <w:t>Tell me…</w:t>
      </w:r>
    </w:p>
    <w:p w:rsidR="00F4710A" w:rsidRPr="00A8138B" w:rsidRDefault="00F4710A" w:rsidP="00F4710A">
      <w:pPr>
        <w:widowControl w:val="0"/>
        <w:numPr>
          <w:ilvl w:val="1"/>
          <w:numId w:val="3"/>
        </w:numPr>
        <w:spacing w:after="0" w:line="240" w:lineRule="auto"/>
        <w:contextualSpacing/>
        <w:rPr>
          <w:rFonts w:ascii="Times New Roman" w:hAnsi="Times New Roman" w:cs="Times New Roman"/>
          <w:sz w:val="16"/>
          <w:szCs w:val="16"/>
        </w:rPr>
      </w:pPr>
      <w:r w:rsidRPr="00A8138B">
        <w:rPr>
          <w:rFonts w:ascii="Times New Roman" w:hAnsi="Times New Roman" w:cs="Times New Roman"/>
          <w:bCs/>
          <w:i/>
          <w:iCs/>
          <w:sz w:val="16"/>
          <w:szCs w:val="16"/>
        </w:rPr>
        <w:t>I wonder what you…</w:t>
      </w:r>
    </w:p>
    <w:p w:rsidR="00F4710A" w:rsidRPr="00A8138B" w:rsidRDefault="00F4710A" w:rsidP="00F4710A">
      <w:pPr>
        <w:widowControl w:val="0"/>
        <w:numPr>
          <w:ilvl w:val="1"/>
          <w:numId w:val="3"/>
        </w:numPr>
        <w:spacing w:after="0" w:line="240" w:lineRule="auto"/>
        <w:contextualSpacing/>
        <w:rPr>
          <w:rFonts w:ascii="Times New Roman" w:hAnsi="Times New Roman" w:cs="Times New Roman"/>
          <w:sz w:val="16"/>
          <w:szCs w:val="16"/>
        </w:rPr>
      </w:pPr>
      <w:r w:rsidRPr="00A8138B">
        <w:rPr>
          <w:rFonts w:ascii="Times New Roman" w:hAnsi="Times New Roman" w:cs="Times New Roman"/>
          <w:bCs/>
          <w:i/>
          <w:iCs/>
          <w:sz w:val="16"/>
          <w:szCs w:val="16"/>
        </w:rPr>
        <w:t>Why did…</w:t>
      </w:r>
    </w:p>
    <w:p w:rsidR="00F4710A" w:rsidRPr="00A8138B" w:rsidRDefault="00F4710A" w:rsidP="00F4710A">
      <w:pPr>
        <w:widowControl w:val="0"/>
        <w:numPr>
          <w:ilvl w:val="2"/>
          <w:numId w:val="3"/>
        </w:numPr>
        <w:spacing w:after="0" w:line="240" w:lineRule="auto"/>
        <w:contextualSpacing/>
        <w:rPr>
          <w:rFonts w:ascii="Times New Roman" w:hAnsi="Times New Roman" w:cs="Times New Roman"/>
          <w:sz w:val="16"/>
          <w:szCs w:val="16"/>
        </w:rPr>
      </w:pPr>
      <w:r w:rsidRPr="00A8138B">
        <w:rPr>
          <w:rFonts w:ascii="Times New Roman" w:hAnsi="Times New Roman" w:cs="Times New Roman"/>
          <w:bCs/>
          <w:sz w:val="16"/>
          <w:szCs w:val="16"/>
        </w:rPr>
        <w:t>More than one-word “why” questions</w:t>
      </w:r>
    </w:p>
    <w:p w:rsidR="00F4710A" w:rsidRPr="00A8138B" w:rsidRDefault="00F4710A" w:rsidP="00F4710A">
      <w:pPr>
        <w:widowControl w:val="0"/>
        <w:numPr>
          <w:ilvl w:val="2"/>
          <w:numId w:val="3"/>
        </w:numPr>
        <w:spacing w:after="0" w:line="240" w:lineRule="auto"/>
        <w:contextualSpacing/>
        <w:rPr>
          <w:rFonts w:ascii="Times New Roman" w:hAnsi="Times New Roman" w:cs="Times New Roman"/>
          <w:sz w:val="16"/>
          <w:szCs w:val="16"/>
        </w:rPr>
      </w:pPr>
      <w:r w:rsidRPr="00A8138B">
        <w:rPr>
          <w:rFonts w:ascii="Times New Roman" w:hAnsi="Times New Roman" w:cs="Times New Roman"/>
          <w:bCs/>
          <w:sz w:val="16"/>
          <w:szCs w:val="16"/>
        </w:rPr>
        <w:t>Not appropriate for kids below 4.5 yrs</w:t>
      </w:r>
    </w:p>
    <w:p w:rsidR="00F4710A" w:rsidRPr="00A8138B" w:rsidRDefault="00F4710A" w:rsidP="00F4710A">
      <w:pPr>
        <w:widowControl w:val="0"/>
        <w:numPr>
          <w:ilvl w:val="0"/>
          <w:numId w:val="3"/>
        </w:numPr>
        <w:spacing w:after="0" w:line="240" w:lineRule="auto"/>
        <w:contextualSpacing/>
        <w:rPr>
          <w:rFonts w:ascii="Times New Roman" w:hAnsi="Times New Roman" w:cs="Times New Roman"/>
          <w:sz w:val="16"/>
          <w:szCs w:val="16"/>
        </w:rPr>
      </w:pPr>
      <w:r w:rsidRPr="00A8138B">
        <w:rPr>
          <w:rFonts w:ascii="Times New Roman" w:hAnsi="Times New Roman" w:cs="Times New Roman"/>
          <w:bCs/>
          <w:sz w:val="16"/>
          <w:szCs w:val="16"/>
        </w:rPr>
        <w:t>Use narrative elicitations instead of yes/no questions</w:t>
      </w:r>
    </w:p>
    <w:p w:rsidR="00F4710A" w:rsidRPr="00A8138B" w:rsidRDefault="00F4710A" w:rsidP="00F4710A">
      <w:pPr>
        <w:widowControl w:val="0"/>
        <w:numPr>
          <w:ilvl w:val="1"/>
          <w:numId w:val="3"/>
        </w:numPr>
        <w:spacing w:after="0" w:line="240" w:lineRule="auto"/>
        <w:contextualSpacing/>
        <w:rPr>
          <w:rFonts w:ascii="Times New Roman" w:hAnsi="Times New Roman" w:cs="Times New Roman"/>
          <w:sz w:val="16"/>
          <w:szCs w:val="16"/>
        </w:rPr>
      </w:pPr>
      <w:r w:rsidRPr="00A8138B">
        <w:rPr>
          <w:rFonts w:ascii="Times New Roman" w:hAnsi="Times New Roman" w:cs="Times New Roman"/>
          <w:bCs/>
          <w:sz w:val="16"/>
          <w:szCs w:val="16"/>
        </w:rPr>
        <w:t>Build on what the child says or on what you know</w:t>
      </w:r>
    </w:p>
    <w:p w:rsidR="00F4710A" w:rsidRPr="00A8138B" w:rsidRDefault="00F4710A" w:rsidP="00F4710A">
      <w:pPr>
        <w:widowControl w:val="0"/>
        <w:numPr>
          <w:ilvl w:val="1"/>
          <w:numId w:val="3"/>
        </w:numPr>
        <w:spacing w:after="0" w:line="240" w:lineRule="auto"/>
        <w:contextualSpacing/>
        <w:rPr>
          <w:rFonts w:ascii="Times New Roman" w:hAnsi="Times New Roman" w:cs="Times New Roman"/>
          <w:sz w:val="16"/>
          <w:szCs w:val="16"/>
        </w:rPr>
      </w:pPr>
      <w:r w:rsidRPr="00A8138B">
        <w:rPr>
          <w:rFonts w:ascii="Times New Roman" w:hAnsi="Times New Roman" w:cs="Times New Roman"/>
          <w:bCs/>
          <w:sz w:val="16"/>
          <w:szCs w:val="16"/>
        </w:rPr>
        <w:t>Begin with…</w:t>
      </w:r>
    </w:p>
    <w:p w:rsidR="00F4710A" w:rsidRPr="00A8138B" w:rsidRDefault="00F4710A" w:rsidP="00F4710A">
      <w:pPr>
        <w:widowControl w:val="0"/>
        <w:numPr>
          <w:ilvl w:val="2"/>
          <w:numId w:val="3"/>
        </w:numPr>
        <w:spacing w:after="0" w:line="240" w:lineRule="auto"/>
        <w:contextualSpacing/>
        <w:rPr>
          <w:rFonts w:ascii="Times New Roman" w:hAnsi="Times New Roman" w:cs="Times New Roman"/>
          <w:sz w:val="16"/>
          <w:szCs w:val="16"/>
        </w:rPr>
      </w:pPr>
      <w:r w:rsidRPr="00A8138B">
        <w:rPr>
          <w:rFonts w:ascii="Times New Roman" w:hAnsi="Times New Roman" w:cs="Times New Roman"/>
          <w:bCs/>
          <w:i/>
          <w:iCs/>
          <w:sz w:val="16"/>
          <w:szCs w:val="16"/>
        </w:rPr>
        <w:t>Your mom says you…. That sounds like fun. Tell me what happened.</w:t>
      </w:r>
    </w:p>
    <w:p w:rsidR="00F4710A" w:rsidRPr="00A8138B" w:rsidRDefault="00F4710A" w:rsidP="00F4710A">
      <w:pPr>
        <w:widowControl w:val="0"/>
        <w:numPr>
          <w:ilvl w:val="2"/>
          <w:numId w:val="3"/>
        </w:numPr>
        <w:spacing w:after="0" w:line="240" w:lineRule="auto"/>
        <w:contextualSpacing/>
        <w:rPr>
          <w:rFonts w:ascii="Times New Roman" w:hAnsi="Times New Roman" w:cs="Times New Roman"/>
          <w:sz w:val="16"/>
          <w:szCs w:val="16"/>
        </w:rPr>
      </w:pPr>
      <w:r w:rsidRPr="00A8138B">
        <w:rPr>
          <w:rFonts w:ascii="Times New Roman" w:hAnsi="Times New Roman" w:cs="Times New Roman"/>
          <w:bCs/>
          <w:i/>
          <w:iCs/>
          <w:sz w:val="16"/>
          <w:szCs w:val="16"/>
        </w:rPr>
        <w:t>I know that you…. Tell me what happened.</w:t>
      </w:r>
    </w:p>
    <w:p w:rsidR="00F4710A" w:rsidRPr="00A8138B" w:rsidRDefault="00F4710A" w:rsidP="00F4710A">
      <w:pPr>
        <w:widowControl w:val="0"/>
        <w:numPr>
          <w:ilvl w:val="2"/>
          <w:numId w:val="3"/>
        </w:numPr>
        <w:spacing w:after="0" w:line="240" w:lineRule="auto"/>
        <w:contextualSpacing/>
        <w:rPr>
          <w:rFonts w:ascii="Times New Roman" w:hAnsi="Times New Roman" w:cs="Times New Roman"/>
          <w:sz w:val="16"/>
          <w:szCs w:val="16"/>
        </w:rPr>
      </w:pPr>
      <w:r w:rsidRPr="00A8138B">
        <w:rPr>
          <w:rFonts w:ascii="Times New Roman" w:hAnsi="Times New Roman" w:cs="Times New Roman"/>
          <w:bCs/>
          <w:i/>
          <w:iCs/>
          <w:sz w:val="16"/>
          <w:szCs w:val="16"/>
        </w:rPr>
        <w:t>Did you ever…. Tell me what you did</w:t>
      </w:r>
      <w:r w:rsidRPr="00A8138B">
        <w:rPr>
          <w:rFonts w:ascii="Times New Roman" w:hAnsi="Times New Roman" w:cs="Times New Roman"/>
          <w:i/>
          <w:iCs/>
          <w:sz w:val="16"/>
          <w:szCs w:val="16"/>
        </w:rPr>
        <w:t>.</w:t>
      </w:r>
    </w:p>
    <w:p w:rsidR="00F4710A" w:rsidRPr="00A8138B" w:rsidRDefault="00F4710A" w:rsidP="00F4710A">
      <w:pPr>
        <w:widowControl w:val="0"/>
        <w:spacing w:after="0" w:line="240" w:lineRule="auto"/>
        <w:contextualSpacing/>
        <w:jc w:val="center"/>
        <w:rPr>
          <w:rFonts w:ascii="Times New Roman" w:hAnsi="Times New Roman" w:cs="Times New Roman"/>
          <w:b/>
          <w:sz w:val="16"/>
          <w:szCs w:val="16"/>
        </w:rPr>
      </w:pPr>
      <w:r w:rsidRPr="00A8138B">
        <w:rPr>
          <w:rFonts w:ascii="Times New Roman" w:hAnsi="Times New Roman" w:cs="Times New Roman"/>
          <w:b/>
          <w:sz w:val="16"/>
          <w:szCs w:val="16"/>
        </w:rPr>
        <w:t>----- ----- -----</w:t>
      </w:r>
    </w:p>
    <w:p w:rsidR="00F4710A" w:rsidRDefault="00A8138B" w:rsidP="00F4710A">
      <w:pPr>
        <w:widowControl w:val="0"/>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SUGAR </w:t>
      </w:r>
      <w:r w:rsidR="00565696" w:rsidRPr="00A8138B">
        <w:rPr>
          <w:rFonts w:ascii="Times New Roman" w:hAnsi="Times New Roman" w:cs="Times New Roman"/>
          <w:b/>
          <w:sz w:val="20"/>
          <w:szCs w:val="20"/>
        </w:rPr>
        <w:t xml:space="preserve">RAPID </w:t>
      </w:r>
      <w:r w:rsidR="00F4710A" w:rsidRPr="00A8138B">
        <w:rPr>
          <w:rFonts w:ascii="Times New Roman" w:hAnsi="Times New Roman" w:cs="Times New Roman"/>
          <w:b/>
          <w:sz w:val="20"/>
          <w:szCs w:val="20"/>
        </w:rPr>
        <w:t xml:space="preserve">TRANSCRIPTION </w:t>
      </w:r>
    </w:p>
    <w:p w:rsidR="00A8138B" w:rsidRPr="00A8138B" w:rsidRDefault="00A8138B" w:rsidP="00F4710A">
      <w:pPr>
        <w:widowControl w:val="0"/>
        <w:spacing w:after="0" w:line="240" w:lineRule="auto"/>
        <w:contextualSpacing/>
        <w:rPr>
          <w:rFonts w:ascii="Times New Roman" w:hAnsi="Times New Roman" w:cs="Times New Roman"/>
          <w:b/>
          <w:sz w:val="20"/>
          <w:szCs w:val="20"/>
        </w:rPr>
      </w:pPr>
    </w:p>
    <w:p w:rsidR="00F4710A" w:rsidRPr="00A8138B" w:rsidRDefault="00F4710A" w:rsidP="00F4710A">
      <w:pPr>
        <w:widowControl w:val="0"/>
        <w:spacing w:after="0" w:line="240" w:lineRule="auto"/>
        <w:contextualSpacing/>
        <w:rPr>
          <w:rFonts w:ascii="Times New Roman" w:hAnsi="Times New Roman" w:cs="Times New Roman"/>
          <w:sz w:val="16"/>
          <w:szCs w:val="16"/>
        </w:rPr>
      </w:pPr>
      <w:r w:rsidRPr="00A8138B">
        <w:rPr>
          <w:rFonts w:ascii="Times New Roman" w:hAnsi="Times New Roman" w:cs="Times New Roman"/>
          <w:b/>
          <w:sz w:val="16"/>
          <w:szCs w:val="16"/>
        </w:rPr>
        <w:t>Transcribe the sample directly onto your computer. Only type the child’s utterances, NOT yours. Do NOT include identifying data. Set “Numbering”, found on the tool bar in the “Paragraph” section</w:t>
      </w:r>
      <w:r w:rsidR="00B40D18">
        <w:rPr>
          <w:rFonts w:ascii="Times New Roman" w:hAnsi="Times New Roman" w:cs="Times New Roman"/>
          <w:sz w:val="16"/>
          <w:szCs w:val="16"/>
        </w:rPr>
        <w:t>, to e</w:t>
      </w:r>
      <w:r w:rsidRPr="00A8138B">
        <w:rPr>
          <w:rFonts w:ascii="Times New Roman" w:hAnsi="Times New Roman" w:cs="Times New Roman"/>
          <w:sz w:val="16"/>
          <w:szCs w:val="16"/>
        </w:rPr>
        <w:t>nsure that you only type 50 utterances.</w:t>
      </w:r>
      <w:r w:rsidRPr="00A8138B">
        <w:rPr>
          <w:rFonts w:ascii="Times New Roman" w:hAnsi="Times New Roman" w:cs="Times New Roman"/>
          <w:b/>
          <w:sz w:val="16"/>
          <w:szCs w:val="16"/>
        </w:rPr>
        <w:t xml:space="preserve"> </w:t>
      </w:r>
      <w:r w:rsidRPr="00A8138B">
        <w:rPr>
          <w:rFonts w:ascii="Times New Roman" w:hAnsi="Times New Roman" w:cs="Times New Roman"/>
          <w:sz w:val="16"/>
          <w:szCs w:val="16"/>
        </w:rPr>
        <w:t>Remember that an utterance is a sentence or less, separated by a pause, drop in voice, inhalation or combination of these. Do not belabor the process of utterance determination. Stop when you have 50 utterances.</w:t>
      </w:r>
    </w:p>
    <w:p w:rsidR="00F4710A" w:rsidRPr="00A8138B" w:rsidRDefault="00F4710A" w:rsidP="00F4710A">
      <w:pPr>
        <w:widowControl w:val="0"/>
        <w:spacing w:after="0" w:line="240" w:lineRule="auto"/>
        <w:contextualSpacing/>
        <w:rPr>
          <w:rFonts w:ascii="Times New Roman" w:hAnsi="Times New Roman" w:cs="Times New Roman"/>
          <w:sz w:val="16"/>
          <w:szCs w:val="16"/>
        </w:rPr>
      </w:pPr>
    </w:p>
    <w:p w:rsidR="00F4710A" w:rsidRPr="00A8138B" w:rsidRDefault="00F100E3" w:rsidP="00F4710A">
      <w:pPr>
        <w:widowControl w:val="0"/>
        <w:spacing w:after="0" w:line="240" w:lineRule="auto"/>
        <w:contextualSpacing/>
        <w:rPr>
          <w:rFonts w:ascii="Times New Roman" w:hAnsi="Times New Roman" w:cs="Times New Roman"/>
          <w:sz w:val="16"/>
          <w:szCs w:val="16"/>
        </w:rPr>
      </w:pPr>
      <w:r>
        <w:rPr>
          <w:rFonts w:ascii="Times New Roman" w:hAnsi="Times New Roman" w:cs="Times New Roman"/>
          <w:b/>
          <w:sz w:val="16"/>
          <w:szCs w:val="16"/>
        </w:rPr>
        <w:t>PROCEDURES</w:t>
      </w:r>
      <w:r w:rsidR="00F4710A" w:rsidRPr="00F100E3">
        <w:rPr>
          <w:rFonts w:ascii="Times New Roman" w:hAnsi="Times New Roman" w:cs="Times New Roman"/>
          <w:b/>
          <w:sz w:val="16"/>
          <w:szCs w:val="16"/>
        </w:rPr>
        <w:t xml:space="preserve"> FOR TRANSCRIBING</w:t>
      </w:r>
      <w:r w:rsidR="00F4710A" w:rsidRPr="00A8138B">
        <w:rPr>
          <w:rFonts w:ascii="Times New Roman" w:hAnsi="Times New Roman" w:cs="Times New Roman"/>
          <w:sz w:val="16"/>
          <w:szCs w:val="16"/>
        </w:rPr>
        <w:t xml:space="preserve"> (Think </w:t>
      </w:r>
      <w:r w:rsidR="00F4710A" w:rsidRPr="00A8138B">
        <w:rPr>
          <w:rFonts w:ascii="Times New Roman" w:hAnsi="Times New Roman" w:cs="Times New Roman"/>
          <w:i/>
          <w:sz w:val="16"/>
          <w:szCs w:val="16"/>
        </w:rPr>
        <w:t>speed</w:t>
      </w:r>
      <w:r w:rsidR="00F4710A" w:rsidRPr="00A8138B">
        <w:rPr>
          <w:rFonts w:ascii="Times New Roman" w:hAnsi="Times New Roman" w:cs="Times New Roman"/>
          <w:sz w:val="16"/>
          <w:szCs w:val="16"/>
        </w:rPr>
        <w:t>!)</w:t>
      </w:r>
    </w:p>
    <w:p w:rsidR="00F4710A" w:rsidRDefault="00F4710A" w:rsidP="00F4710A">
      <w:pPr>
        <w:pStyle w:val="ListParagraph"/>
        <w:widowControl w:val="0"/>
        <w:numPr>
          <w:ilvl w:val="0"/>
          <w:numId w:val="1"/>
        </w:numPr>
        <w:ind w:left="720"/>
        <w:rPr>
          <w:sz w:val="16"/>
          <w:szCs w:val="16"/>
        </w:rPr>
      </w:pPr>
      <w:r w:rsidRPr="00A8138B">
        <w:rPr>
          <w:sz w:val="16"/>
          <w:szCs w:val="16"/>
        </w:rPr>
        <w:t>Type in plain English as spoken</w:t>
      </w:r>
      <w:r w:rsidR="00AD6D7E">
        <w:rPr>
          <w:sz w:val="16"/>
          <w:szCs w:val="16"/>
        </w:rPr>
        <w:t>.</w:t>
      </w:r>
    </w:p>
    <w:p w:rsidR="00AD6D7E" w:rsidRDefault="00AD6D7E" w:rsidP="00F4710A">
      <w:pPr>
        <w:pStyle w:val="ListParagraph"/>
        <w:widowControl w:val="0"/>
        <w:numPr>
          <w:ilvl w:val="0"/>
          <w:numId w:val="1"/>
        </w:numPr>
        <w:ind w:left="720"/>
        <w:rPr>
          <w:sz w:val="16"/>
          <w:szCs w:val="16"/>
        </w:rPr>
      </w:pPr>
      <w:r>
        <w:rPr>
          <w:sz w:val="16"/>
          <w:szCs w:val="16"/>
        </w:rPr>
        <w:t>Omit immediate child imitations of the other speaker.</w:t>
      </w:r>
    </w:p>
    <w:p w:rsidR="00AD6D7E" w:rsidRPr="00A8138B" w:rsidRDefault="00AD6D7E" w:rsidP="00F4710A">
      <w:pPr>
        <w:pStyle w:val="ListParagraph"/>
        <w:widowControl w:val="0"/>
        <w:numPr>
          <w:ilvl w:val="0"/>
          <w:numId w:val="1"/>
        </w:numPr>
        <w:ind w:left="720"/>
        <w:rPr>
          <w:sz w:val="16"/>
          <w:szCs w:val="16"/>
        </w:rPr>
      </w:pPr>
      <w:r w:rsidRPr="00AD6D7E">
        <w:rPr>
          <w:sz w:val="16"/>
          <w:szCs w:val="16"/>
          <w:highlight w:val="yellow"/>
        </w:rPr>
        <w:t>Highlight</w:t>
      </w:r>
      <w:r>
        <w:rPr>
          <w:sz w:val="16"/>
          <w:szCs w:val="16"/>
        </w:rPr>
        <w:t xml:space="preserve"> all utterances that are imperative or elliptical so when you analyze each you will know that some information has been omitted by the child.</w:t>
      </w:r>
    </w:p>
    <w:p w:rsidR="00F4710A" w:rsidRPr="00A8138B" w:rsidRDefault="00F4710A" w:rsidP="00F4710A">
      <w:pPr>
        <w:pStyle w:val="ListParagraph"/>
        <w:widowControl w:val="0"/>
        <w:numPr>
          <w:ilvl w:val="0"/>
          <w:numId w:val="1"/>
        </w:numPr>
        <w:ind w:left="720"/>
        <w:rPr>
          <w:sz w:val="16"/>
          <w:szCs w:val="16"/>
        </w:rPr>
      </w:pPr>
      <w:r w:rsidRPr="00A8138B">
        <w:rPr>
          <w:sz w:val="16"/>
          <w:szCs w:val="16"/>
        </w:rPr>
        <w:t>Omit punctuation to save time.</w:t>
      </w:r>
    </w:p>
    <w:p w:rsidR="00F4710A" w:rsidRPr="00A8138B" w:rsidRDefault="00F4710A" w:rsidP="00F4710A">
      <w:pPr>
        <w:pStyle w:val="ListParagraph"/>
        <w:widowControl w:val="0"/>
        <w:numPr>
          <w:ilvl w:val="0"/>
          <w:numId w:val="1"/>
        </w:numPr>
        <w:ind w:left="720"/>
        <w:rPr>
          <w:sz w:val="16"/>
          <w:szCs w:val="16"/>
        </w:rPr>
      </w:pPr>
      <w:r w:rsidRPr="00A8138B">
        <w:rPr>
          <w:sz w:val="16"/>
          <w:szCs w:val="16"/>
        </w:rPr>
        <w:t>Do NOT embellish the child’s utterance. In other words, don’t add morphemes that are missing.</w:t>
      </w:r>
    </w:p>
    <w:p w:rsidR="00F4710A" w:rsidRPr="00A8138B" w:rsidRDefault="00F4710A" w:rsidP="00F4710A">
      <w:pPr>
        <w:pStyle w:val="ListParagraph"/>
        <w:widowControl w:val="0"/>
        <w:numPr>
          <w:ilvl w:val="0"/>
          <w:numId w:val="1"/>
        </w:numPr>
        <w:ind w:left="720"/>
        <w:rPr>
          <w:sz w:val="16"/>
          <w:szCs w:val="16"/>
        </w:rPr>
      </w:pPr>
      <w:r w:rsidRPr="00A8138B">
        <w:rPr>
          <w:sz w:val="16"/>
          <w:szCs w:val="16"/>
        </w:rPr>
        <w:t>Type words in full even when pronunciation omits portions as follows:</w:t>
      </w:r>
    </w:p>
    <w:p w:rsidR="00F4710A" w:rsidRPr="00A8138B" w:rsidRDefault="00F4710A" w:rsidP="00F4710A">
      <w:pPr>
        <w:pStyle w:val="ListParagraph"/>
        <w:widowControl w:val="0"/>
        <w:numPr>
          <w:ilvl w:val="1"/>
          <w:numId w:val="1"/>
        </w:numPr>
        <w:ind w:left="1440"/>
        <w:rPr>
          <w:sz w:val="16"/>
          <w:szCs w:val="16"/>
        </w:rPr>
      </w:pPr>
      <w:r w:rsidRPr="00A8138B">
        <w:rPr>
          <w:i/>
          <w:sz w:val="16"/>
          <w:szCs w:val="16"/>
        </w:rPr>
        <w:t>Talkin’</w:t>
      </w:r>
      <w:r w:rsidRPr="00A8138B">
        <w:rPr>
          <w:sz w:val="16"/>
          <w:szCs w:val="16"/>
        </w:rPr>
        <w:t xml:space="preserve"> should be transcribed as “Talking”</w:t>
      </w:r>
    </w:p>
    <w:p w:rsidR="00F4710A" w:rsidRPr="00A8138B" w:rsidRDefault="00F4710A" w:rsidP="00F4710A">
      <w:pPr>
        <w:pStyle w:val="ListParagraph"/>
        <w:widowControl w:val="0"/>
        <w:numPr>
          <w:ilvl w:val="1"/>
          <w:numId w:val="1"/>
        </w:numPr>
        <w:ind w:left="1440"/>
        <w:rPr>
          <w:sz w:val="16"/>
          <w:szCs w:val="16"/>
        </w:rPr>
      </w:pPr>
      <w:r w:rsidRPr="00A8138B">
        <w:rPr>
          <w:i/>
          <w:sz w:val="16"/>
          <w:szCs w:val="16"/>
        </w:rPr>
        <w:t xml:space="preserve">Gonna, wanna, gotta, hafta </w:t>
      </w:r>
      <w:r w:rsidRPr="00A8138B">
        <w:rPr>
          <w:sz w:val="16"/>
          <w:szCs w:val="16"/>
        </w:rPr>
        <w:t>should be transcribed as “going to, want to, got to, have to”</w:t>
      </w:r>
    </w:p>
    <w:p w:rsidR="00F4710A" w:rsidRPr="00A8138B" w:rsidRDefault="00F4710A" w:rsidP="00F4710A">
      <w:pPr>
        <w:pStyle w:val="ListParagraph"/>
        <w:widowControl w:val="0"/>
        <w:numPr>
          <w:ilvl w:val="0"/>
          <w:numId w:val="1"/>
        </w:numPr>
        <w:ind w:left="720"/>
        <w:rPr>
          <w:sz w:val="16"/>
          <w:szCs w:val="16"/>
        </w:rPr>
      </w:pPr>
      <w:r w:rsidRPr="00A8138B">
        <w:rPr>
          <w:sz w:val="16"/>
          <w:szCs w:val="16"/>
        </w:rPr>
        <w:t xml:space="preserve">Type contractions as is. In other words, </w:t>
      </w:r>
      <w:r w:rsidRPr="00A8138B">
        <w:rPr>
          <w:i/>
          <w:sz w:val="16"/>
          <w:szCs w:val="16"/>
        </w:rPr>
        <w:t xml:space="preserve">don’t </w:t>
      </w:r>
      <w:r w:rsidRPr="00A8138B">
        <w:rPr>
          <w:sz w:val="16"/>
          <w:szCs w:val="16"/>
        </w:rPr>
        <w:t xml:space="preserve">should be typed as “don’t” and </w:t>
      </w:r>
      <w:r w:rsidRPr="00A8138B">
        <w:rPr>
          <w:i/>
          <w:sz w:val="16"/>
          <w:szCs w:val="16"/>
        </w:rPr>
        <w:t>I’m</w:t>
      </w:r>
      <w:r w:rsidRPr="00A8138B">
        <w:rPr>
          <w:sz w:val="16"/>
          <w:szCs w:val="16"/>
        </w:rPr>
        <w:t xml:space="preserve"> as “I’m”</w:t>
      </w:r>
    </w:p>
    <w:p w:rsidR="00F4710A" w:rsidRPr="00A8138B" w:rsidRDefault="00F4710A" w:rsidP="00F4710A">
      <w:pPr>
        <w:pStyle w:val="ListParagraph"/>
        <w:widowControl w:val="0"/>
        <w:numPr>
          <w:ilvl w:val="0"/>
          <w:numId w:val="1"/>
        </w:numPr>
        <w:ind w:left="720"/>
        <w:rPr>
          <w:sz w:val="16"/>
          <w:szCs w:val="16"/>
        </w:rPr>
      </w:pPr>
      <w:r w:rsidRPr="00A8138B">
        <w:rPr>
          <w:sz w:val="16"/>
          <w:szCs w:val="16"/>
        </w:rPr>
        <w:t>Do NOT include fillers (uhhhh, ummm, like, you know)</w:t>
      </w:r>
    </w:p>
    <w:p w:rsidR="00F4710A" w:rsidRPr="00A8138B" w:rsidRDefault="00F4710A" w:rsidP="00F4710A">
      <w:pPr>
        <w:pStyle w:val="ListParagraph"/>
        <w:widowControl w:val="0"/>
        <w:numPr>
          <w:ilvl w:val="0"/>
          <w:numId w:val="1"/>
        </w:numPr>
        <w:ind w:left="720"/>
        <w:rPr>
          <w:sz w:val="16"/>
          <w:szCs w:val="16"/>
        </w:rPr>
      </w:pPr>
      <w:r w:rsidRPr="00A8138B">
        <w:rPr>
          <w:sz w:val="16"/>
          <w:szCs w:val="16"/>
        </w:rPr>
        <w:t xml:space="preserve">Do NOT include disfluences. </w:t>
      </w:r>
      <w:r w:rsidRPr="00A8138B">
        <w:rPr>
          <w:b/>
          <w:sz w:val="16"/>
          <w:szCs w:val="16"/>
        </w:rPr>
        <w:t>Only include the fullest form of what the child actually said</w:t>
      </w:r>
      <w:r w:rsidRPr="00A8138B">
        <w:rPr>
          <w:sz w:val="16"/>
          <w:szCs w:val="16"/>
        </w:rPr>
        <w:t>. Example: “He said…he says…he tell me secrets” becomes “He tell me secrets.”</w:t>
      </w:r>
    </w:p>
    <w:p w:rsidR="00F4710A" w:rsidRPr="00A8138B" w:rsidRDefault="00F4710A" w:rsidP="00F4710A">
      <w:pPr>
        <w:pStyle w:val="ListParagraph"/>
        <w:widowControl w:val="0"/>
        <w:numPr>
          <w:ilvl w:val="0"/>
          <w:numId w:val="1"/>
        </w:numPr>
        <w:ind w:left="720"/>
        <w:rPr>
          <w:sz w:val="16"/>
          <w:szCs w:val="16"/>
        </w:rPr>
      </w:pPr>
      <w:r w:rsidRPr="00A8138B">
        <w:rPr>
          <w:sz w:val="16"/>
          <w:szCs w:val="16"/>
        </w:rPr>
        <w:t>Do NOT include repeated words unless it is for emphasis, as in “He went down down down in the cave.”</w:t>
      </w:r>
    </w:p>
    <w:p w:rsidR="00F4710A" w:rsidRPr="00A8138B" w:rsidRDefault="00F4710A" w:rsidP="00F4710A">
      <w:pPr>
        <w:pStyle w:val="ListParagraph"/>
        <w:widowControl w:val="0"/>
        <w:numPr>
          <w:ilvl w:val="0"/>
          <w:numId w:val="1"/>
        </w:numPr>
        <w:ind w:left="720"/>
        <w:rPr>
          <w:sz w:val="16"/>
          <w:szCs w:val="16"/>
        </w:rPr>
      </w:pPr>
      <w:r w:rsidRPr="00A8138B">
        <w:rPr>
          <w:sz w:val="16"/>
          <w:szCs w:val="16"/>
        </w:rPr>
        <w:t>Don’t spend an inordinate amount of time deciphering unintelligible utterances. If the entire utterance is unintelligible, omit it. If a word is unintell</w:t>
      </w:r>
      <w:r w:rsidR="00B40D18">
        <w:rPr>
          <w:sz w:val="16"/>
          <w:szCs w:val="16"/>
        </w:rPr>
        <w:t>igible, type nonsense, such as “XX</w:t>
      </w:r>
      <w:r w:rsidRPr="00A8138B">
        <w:rPr>
          <w:sz w:val="16"/>
          <w:szCs w:val="16"/>
        </w:rPr>
        <w:t>” in place of the word.</w:t>
      </w:r>
      <w:r w:rsidR="00B40D18">
        <w:rPr>
          <w:sz w:val="16"/>
          <w:szCs w:val="16"/>
        </w:rPr>
        <w:t xml:space="preserve"> If an utterance contains two or more unintelligible words, omit the entire utterance.</w:t>
      </w:r>
    </w:p>
    <w:p w:rsidR="00F4710A" w:rsidRPr="00A8138B" w:rsidRDefault="00F4710A" w:rsidP="00F4710A">
      <w:pPr>
        <w:pStyle w:val="ListParagraph"/>
        <w:widowControl w:val="0"/>
        <w:numPr>
          <w:ilvl w:val="0"/>
          <w:numId w:val="1"/>
        </w:numPr>
        <w:ind w:left="720"/>
        <w:rPr>
          <w:sz w:val="16"/>
          <w:szCs w:val="16"/>
        </w:rPr>
      </w:pPr>
      <w:r w:rsidRPr="00A8138B">
        <w:rPr>
          <w:rFonts w:eastAsiaTheme="minorEastAsia"/>
          <w:bCs/>
          <w:sz w:val="16"/>
          <w:szCs w:val="16"/>
        </w:rPr>
        <w:t xml:space="preserve">If an utterance contains more than two clauses </w:t>
      </w:r>
      <w:r w:rsidRPr="00F100E3">
        <w:rPr>
          <w:rFonts w:eastAsiaTheme="minorEastAsia"/>
          <w:bCs/>
          <w:sz w:val="16"/>
          <w:szCs w:val="16"/>
          <w:u w:val="single"/>
        </w:rPr>
        <w:t xml:space="preserve">joined with </w:t>
      </w:r>
      <w:r w:rsidRPr="00F100E3">
        <w:rPr>
          <w:rFonts w:eastAsiaTheme="minorEastAsia"/>
          <w:bCs/>
          <w:i/>
          <w:iCs/>
          <w:sz w:val="16"/>
          <w:szCs w:val="16"/>
          <w:u w:val="single"/>
        </w:rPr>
        <w:t>and</w:t>
      </w:r>
      <w:r w:rsidRPr="00A8138B">
        <w:rPr>
          <w:rFonts w:eastAsiaTheme="minorEastAsia"/>
          <w:bCs/>
          <w:sz w:val="16"/>
          <w:szCs w:val="16"/>
        </w:rPr>
        <w:t xml:space="preserve">, consider it a run-on sentence and divide as follows: </w:t>
      </w:r>
    </w:p>
    <w:p w:rsidR="00F4710A" w:rsidRPr="00A8138B" w:rsidRDefault="00F4710A" w:rsidP="00F4710A">
      <w:pPr>
        <w:widowControl w:val="0"/>
        <w:spacing w:after="0" w:line="240" w:lineRule="auto"/>
        <w:ind w:left="1080"/>
        <w:contextualSpacing/>
        <w:rPr>
          <w:rFonts w:ascii="Times New Roman" w:hAnsi="Times New Roman" w:cs="Times New Roman"/>
          <w:sz w:val="16"/>
          <w:szCs w:val="16"/>
        </w:rPr>
      </w:pPr>
      <w:r w:rsidRPr="00A8138B">
        <w:rPr>
          <w:rFonts w:ascii="Times New Roman" w:eastAsiaTheme="minorEastAsia" w:hAnsi="Times New Roman" w:cs="Times New Roman"/>
          <w:bCs/>
          <w:i/>
          <w:iCs/>
          <w:sz w:val="16"/>
          <w:szCs w:val="16"/>
        </w:rPr>
        <w:t>We went to the circus and I saw clowns and there were elephants and I got this sweet sticky stuff.</w:t>
      </w:r>
      <w:r w:rsidR="00F100E3">
        <w:rPr>
          <w:rFonts w:ascii="Times New Roman" w:eastAsiaTheme="minorEastAsia" w:hAnsi="Times New Roman" w:cs="Times New Roman"/>
          <w:bCs/>
          <w:i/>
          <w:iCs/>
          <w:sz w:val="16"/>
          <w:szCs w:val="16"/>
        </w:rPr>
        <w:t>but I didn’t like it so I gave it to my sister.</w:t>
      </w:r>
    </w:p>
    <w:p w:rsidR="00F4710A" w:rsidRPr="00A8138B" w:rsidRDefault="00F4710A" w:rsidP="00F4710A">
      <w:pPr>
        <w:widowControl w:val="0"/>
        <w:spacing w:after="0" w:line="240" w:lineRule="auto"/>
        <w:ind w:left="1080"/>
        <w:contextualSpacing/>
        <w:rPr>
          <w:rFonts w:ascii="Times New Roman" w:eastAsiaTheme="minorEastAsia" w:hAnsi="Times New Roman" w:cs="Times New Roman"/>
          <w:bCs/>
          <w:iCs/>
          <w:sz w:val="16"/>
          <w:szCs w:val="16"/>
        </w:rPr>
      </w:pPr>
      <w:r w:rsidRPr="00A8138B">
        <w:rPr>
          <w:rFonts w:ascii="Times New Roman" w:eastAsiaTheme="minorEastAsia" w:hAnsi="Times New Roman" w:cs="Times New Roman"/>
          <w:bCs/>
          <w:iCs/>
          <w:sz w:val="16"/>
          <w:szCs w:val="16"/>
        </w:rPr>
        <w:tab/>
        <w:t>Becomes…</w:t>
      </w:r>
    </w:p>
    <w:p w:rsidR="00F4710A" w:rsidRPr="00A8138B" w:rsidRDefault="00F4710A" w:rsidP="00F4710A">
      <w:pPr>
        <w:widowControl w:val="0"/>
        <w:spacing w:after="0" w:line="240" w:lineRule="auto"/>
        <w:ind w:left="2160"/>
        <w:contextualSpacing/>
        <w:rPr>
          <w:rFonts w:ascii="Times New Roman" w:hAnsi="Times New Roman" w:cs="Times New Roman"/>
          <w:sz w:val="16"/>
          <w:szCs w:val="16"/>
        </w:rPr>
      </w:pPr>
      <w:r w:rsidRPr="00A8138B">
        <w:rPr>
          <w:rFonts w:ascii="Times New Roman" w:eastAsiaTheme="minorEastAsia" w:hAnsi="Times New Roman" w:cs="Times New Roman"/>
          <w:bCs/>
          <w:i/>
          <w:iCs/>
          <w:sz w:val="16"/>
          <w:szCs w:val="16"/>
        </w:rPr>
        <w:t>We went to the circus and I saw clowns.</w:t>
      </w:r>
    </w:p>
    <w:p w:rsidR="00F4710A" w:rsidRPr="00A8138B" w:rsidRDefault="00F4710A" w:rsidP="00F4710A">
      <w:pPr>
        <w:widowControl w:val="0"/>
        <w:spacing w:after="0" w:line="240" w:lineRule="auto"/>
        <w:ind w:left="2160"/>
        <w:contextualSpacing/>
        <w:rPr>
          <w:rFonts w:ascii="Times New Roman" w:hAnsi="Times New Roman" w:cs="Times New Roman"/>
          <w:sz w:val="16"/>
          <w:szCs w:val="16"/>
        </w:rPr>
      </w:pPr>
      <w:r w:rsidRPr="00A8138B">
        <w:rPr>
          <w:rFonts w:ascii="Times New Roman" w:eastAsiaTheme="minorEastAsia" w:hAnsi="Times New Roman" w:cs="Times New Roman"/>
          <w:bCs/>
          <w:i/>
          <w:iCs/>
          <w:sz w:val="16"/>
          <w:szCs w:val="16"/>
        </w:rPr>
        <w:t>There were elephants and I got this sweet sticky stuff</w:t>
      </w:r>
      <w:r w:rsidR="00F100E3">
        <w:rPr>
          <w:rFonts w:ascii="Times New Roman" w:eastAsiaTheme="minorEastAsia" w:hAnsi="Times New Roman" w:cs="Times New Roman"/>
          <w:bCs/>
          <w:i/>
          <w:iCs/>
          <w:sz w:val="16"/>
          <w:szCs w:val="16"/>
        </w:rPr>
        <w:t xml:space="preserve"> bu</w:t>
      </w:r>
      <w:bookmarkStart w:id="0" w:name="_GoBack"/>
      <w:bookmarkEnd w:id="0"/>
      <w:r w:rsidR="00F100E3">
        <w:rPr>
          <w:rFonts w:ascii="Times New Roman" w:eastAsiaTheme="minorEastAsia" w:hAnsi="Times New Roman" w:cs="Times New Roman"/>
          <w:bCs/>
          <w:i/>
          <w:iCs/>
          <w:sz w:val="16"/>
          <w:szCs w:val="16"/>
        </w:rPr>
        <w:t>t I didn’t like it so I gave it to my sister</w:t>
      </w:r>
      <w:r w:rsidRPr="00A8138B">
        <w:rPr>
          <w:rFonts w:ascii="Times New Roman" w:eastAsiaTheme="minorEastAsia" w:hAnsi="Times New Roman" w:cs="Times New Roman"/>
          <w:bCs/>
          <w:i/>
          <w:iCs/>
          <w:sz w:val="16"/>
          <w:szCs w:val="16"/>
        </w:rPr>
        <w:t>.</w:t>
      </w:r>
    </w:p>
    <w:p w:rsidR="00F4710A" w:rsidRPr="00A8138B" w:rsidRDefault="002D51BF" w:rsidP="00F4710A">
      <w:pPr>
        <w:widowControl w:val="0"/>
        <w:spacing w:after="0" w:line="240" w:lineRule="auto"/>
        <w:ind w:left="720"/>
        <w:contextualSpacing/>
        <w:rPr>
          <w:rFonts w:ascii="Times New Roman" w:hAnsi="Times New Roman" w:cs="Times New Roman"/>
          <w:bCs/>
          <w:sz w:val="16"/>
          <w:szCs w:val="16"/>
        </w:rPr>
      </w:pPr>
      <w:r>
        <w:rPr>
          <w:rFonts w:ascii="Times New Roman" w:eastAsiaTheme="minorEastAsia" w:hAnsi="Times New Roman" w:cs="Times New Roman"/>
          <w:bCs/>
          <w:sz w:val="16"/>
          <w:szCs w:val="16"/>
        </w:rPr>
        <w:t xml:space="preserve">An utterance has only one “and” joining clauses. </w:t>
      </w:r>
      <w:r w:rsidR="00F4710A" w:rsidRPr="00A8138B">
        <w:rPr>
          <w:rFonts w:ascii="Times New Roman" w:eastAsiaTheme="minorEastAsia" w:hAnsi="Times New Roman" w:cs="Times New Roman"/>
          <w:bCs/>
          <w:sz w:val="16"/>
          <w:szCs w:val="16"/>
        </w:rPr>
        <w:t xml:space="preserve">Do </w:t>
      </w:r>
      <w:r w:rsidR="00F4710A" w:rsidRPr="00A8138B">
        <w:rPr>
          <w:rFonts w:ascii="Times New Roman" w:eastAsiaTheme="minorEastAsia" w:hAnsi="Times New Roman" w:cs="Times New Roman"/>
          <w:bCs/>
          <w:sz w:val="16"/>
          <w:szCs w:val="16"/>
          <w:u w:val="single"/>
        </w:rPr>
        <w:t>NOT</w:t>
      </w:r>
      <w:r w:rsidR="00F4710A" w:rsidRPr="00A8138B">
        <w:rPr>
          <w:rFonts w:ascii="Times New Roman" w:eastAsiaTheme="minorEastAsia" w:hAnsi="Times New Roman" w:cs="Times New Roman"/>
          <w:bCs/>
          <w:sz w:val="16"/>
          <w:szCs w:val="16"/>
        </w:rPr>
        <w:t xml:space="preserve"> do this with other conjunctions. Note in the previous example that the</w:t>
      </w:r>
      <w:r>
        <w:rPr>
          <w:rFonts w:ascii="Times New Roman" w:eastAsiaTheme="minorEastAsia" w:hAnsi="Times New Roman" w:cs="Times New Roman"/>
          <w:bCs/>
          <w:sz w:val="16"/>
          <w:szCs w:val="16"/>
        </w:rPr>
        <w:t xml:space="preserve"> initial</w:t>
      </w:r>
      <w:r w:rsidR="00F4710A" w:rsidRPr="00A8138B">
        <w:rPr>
          <w:rFonts w:ascii="Times New Roman" w:eastAsiaTheme="minorEastAsia" w:hAnsi="Times New Roman" w:cs="Times New Roman"/>
          <w:bCs/>
          <w:sz w:val="16"/>
          <w:szCs w:val="16"/>
        </w:rPr>
        <w:t xml:space="preserve"> “and” was omitted in the second utterance.</w:t>
      </w:r>
    </w:p>
    <w:p w:rsidR="00F4710A" w:rsidRPr="00A8138B" w:rsidRDefault="00F4710A" w:rsidP="00F4710A">
      <w:pPr>
        <w:widowControl w:val="0"/>
        <w:spacing w:after="0" w:line="240" w:lineRule="auto"/>
        <w:ind w:left="720"/>
        <w:contextualSpacing/>
        <w:rPr>
          <w:rFonts w:ascii="Times New Roman" w:hAnsi="Times New Roman" w:cs="Times New Roman"/>
          <w:sz w:val="16"/>
          <w:szCs w:val="16"/>
        </w:rPr>
      </w:pPr>
    </w:p>
    <w:p w:rsidR="00F4710A" w:rsidRPr="00A8138B" w:rsidRDefault="00F4710A" w:rsidP="00F4710A">
      <w:pPr>
        <w:widowControl w:val="0"/>
        <w:spacing w:after="0" w:line="240" w:lineRule="auto"/>
        <w:contextualSpacing/>
        <w:rPr>
          <w:rFonts w:ascii="Times New Roman" w:hAnsi="Times New Roman" w:cs="Times New Roman"/>
          <w:b/>
          <w:sz w:val="16"/>
          <w:szCs w:val="16"/>
        </w:rPr>
      </w:pPr>
      <w:r w:rsidRPr="00A8138B">
        <w:rPr>
          <w:rFonts w:ascii="Times New Roman" w:hAnsi="Times New Roman" w:cs="Times New Roman"/>
          <w:b/>
          <w:sz w:val="16"/>
          <w:szCs w:val="16"/>
        </w:rPr>
        <w:t xml:space="preserve">Stop at 50 utterances. Save the document.  Come out of your document. </w:t>
      </w:r>
      <w:r w:rsidR="003A00D4">
        <w:rPr>
          <w:rFonts w:ascii="Times New Roman" w:hAnsi="Times New Roman" w:cs="Times New Roman"/>
          <w:b/>
          <w:sz w:val="16"/>
          <w:szCs w:val="16"/>
        </w:rPr>
        <w:t xml:space="preserve">Hit Control-S for PC or Command-S </w:t>
      </w:r>
      <w:r w:rsidR="003A00D4" w:rsidRPr="00A8138B">
        <w:rPr>
          <w:rFonts w:ascii="Times New Roman" w:hAnsi="Times New Roman" w:cs="Times New Roman"/>
          <w:b/>
          <w:sz w:val="16"/>
          <w:szCs w:val="16"/>
        </w:rPr>
        <w:t>for Apple/Mac</w:t>
      </w:r>
      <w:r w:rsidR="003A00D4">
        <w:rPr>
          <w:rFonts w:ascii="Times New Roman" w:hAnsi="Times New Roman" w:cs="Times New Roman"/>
          <w:b/>
          <w:sz w:val="16"/>
          <w:szCs w:val="16"/>
        </w:rPr>
        <w:t xml:space="preserve"> to save.</w:t>
      </w:r>
    </w:p>
    <w:p w:rsidR="00F4710A" w:rsidRPr="00A8138B" w:rsidRDefault="00F4710A" w:rsidP="00F4710A">
      <w:pPr>
        <w:widowControl w:val="0"/>
        <w:spacing w:after="0" w:line="240" w:lineRule="auto"/>
        <w:ind w:left="720"/>
        <w:contextualSpacing/>
        <w:jc w:val="center"/>
        <w:rPr>
          <w:rFonts w:ascii="Times New Roman" w:hAnsi="Times New Roman" w:cs="Times New Roman"/>
          <w:b/>
          <w:sz w:val="20"/>
          <w:szCs w:val="20"/>
        </w:rPr>
      </w:pPr>
      <w:r w:rsidRPr="00A8138B">
        <w:rPr>
          <w:rFonts w:ascii="Times New Roman" w:hAnsi="Times New Roman" w:cs="Times New Roman"/>
          <w:b/>
          <w:sz w:val="20"/>
          <w:szCs w:val="20"/>
        </w:rPr>
        <w:t>----- ----- -----</w:t>
      </w:r>
    </w:p>
    <w:p w:rsidR="00F4710A" w:rsidRDefault="00A8138B" w:rsidP="00F4710A">
      <w:pPr>
        <w:widowControl w:val="0"/>
        <w:spacing w:after="0" w:line="240" w:lineRule="auto"/>
        <w:contextualSpacing/>
        <w:rPr>
          <w:rFonts w:ascii="Times New Roman" w:hAnsi="Times New Roman" w:cs="Times New Roman"/>
          <w:b/>
          <w:sz w:val="20"/>
          <w:szCs w:val="20"/>
        </w:rPr>
      </w:pPr>
      <w:r w:rsidRPr="00A8138B">
        <w:rPr>
          <w:rFonts w:ascii="Times New Roman" w:hAnsi="Times New Roman" w:cs="Times New Roman"/>
          <w:b/>
          <w:sz w:val="20"/>
          <w:szCs w:val="20"/>
        </w:rPr>
        <w:t>SUGAR</w:t>
      </w:r>
      <w:r w:rsidR="00565696" w:rsidRPr="00A8138B">
        <w:rPr>
          <w:rFonts w:ascii="Times New Roman" w:hAnsi="Times New Roman" w:cs="Times New Roman"/>
          <w:b/>
          <w:sz w:val="20"/>
          <w:szCs w:val="20"/>
        </w:rPr>
        <w:t xml:space="preserve"> </w:t>
      </w:r>
      <w:r w:rsidR="00F4710A" w:rsidRPr="00A8138B">
        <w:rPr>
          <w:rFonts w:ascii="Times New Roman" w:hAnsi="Times New Roman" w:cs="Times New Roman"/>
          <w:b/>
          <w:sz w:val="20"/>
          <w:szCs w:val="20"/>
        </w:rPr>
        <w:t xml:space="preserve">ANALYSIS </w:t>
      </w:r>
    </w:p>
    <w:p w:rsidR="00A8138B" w:rsidRPr="00A8138B" w:rsidRDefault="00A8138B" w:rsidP="00F4710A">
      <w:pPr>
        <w:widowControl w:val="0"/>
        <w:spacing w:after="0" w:line="240" w:lineRule="auto"/>
        <w:contextualSpacing/>
        <w:rPr>
          <w:rFonts w:ascii="Times New Roman" w:hAnsi="Times New Roman" w:cs="Times New Roman"/>
          <w:b/>
          <w:sz w:val="20"/>
          <w:szCs w:val="20"/>
        </w:rPr>
      </w:pPr>
    </w:p>
    <w:p w:rsidR="00F4710A" w:rsidRPr="00A8138B" w:rsidRDefault="00A8138B" w:rsidP="00F4710A">
      <w:pPr>
        <w:widowControl w:val="0"/>
        <w:spacing w:after="0" w:line="240" w:lineRule="auto"/>
        <w:contextualSpacing/>
        <w:rPr>
          <w:rFonts w:ascii="Times New Roman" w:hAnsi="Times New Roman" w:cs="Times New Roman"/>
          <w:b/>
          <w:sz w:val="16"/>
          <w:szCs w:val="16"/>
        </w:rPr>
      </w:pPr>
      <w:r>
        <w:rPr>
          <w:rFonts w:ascii="Times New Roman" w:hAnsi="Times New Roman" w:cs="Times New Roman"/>
          <w:b/>
          <w:sz w:val="16"/>
          <w:szCs w:val="16"/>
        </w:rPr>
        <w:t>W</w:t>
      </w:r>
      <w:r w:rsidR="007276EE">
        <w:rPr>
          <w:rFonts w:ascii="Times New Roman" w:hAnsi="Times New Roman" w:cs="Times New Roman"/>
          <w:b/>
          <w:sz w:val="16"/>
          <w:szCs w:val="16"/>
        </w:rPr>
        <w:t>ORD COUNT</w:t>
      </w:r>
    </w:p>
    <w:p w:rsidR="00F4710A" w:rsidRPr="00A8138B" w:rsidRDefault="00F4710A" w:rsidP="00F4710A">
      <w:pPr>
        <w:widowControl w:val="0"/>
        <w:spacing w:after="0" w:line="240" w:lineRule="auto"/>
        <w:contextualSpacing/>
        <w:rPr>
          <w:rFonts w:ascii="Times New Roman" w:hAnsi="Times New Roman" w:cs="Times New Roman"/>
          <w:b/>
          <w:sz w:val="16"/>
          <w:szCs w:val="16"/>
        </w:rPr>
      </w:pPr>
      <w:r w:rsidRPr="00A8138B">
        <w:rPr>
          <w:rFonts w:ascii="Times New Roman" w:hAnsi="Times New Roman" w:cs="Times New Roman"/>
          <w:b/>
          <w:sz w:val="16"/>
          <w:szCs w:val="16"/>
        </w:rPr>
        <w:t>Before doing any actual analysis, make sure the “Numbering” function is off. Nothing else should be on the page accept the child’s 50 utterances. Turn “off” the “Numbering function by highlighting the entire document (Control-A for PC, Command-A for Apple/Mac), going to the “Paragraph” section of the Toolbar and clicking on “Numbering.”</w:t>
      </w:r>
    </w:p>
    <w:p w:rsidR="00F4710A" w:rsidRPr="00A8138B" w:rsidRDefault="00F4710A" w:rsidP="00F4710A">
      <w:pPr>
        <w:widowControl w:val="0"/>
        <w:spacing w:after="0" w:line="240" w:lineRule="auto"/>
        <w:contextualSpacing/>
        <w:rPr>
          <w:rFonts w:ascii="Times New Roman" w:hAnsi="Times New Roman" w:cs="Times New Roman"/>
          <w:b/>
          <w:sz w:val="16"/>
          <w:szCs w:val="16"/>
        </w:rPr>
      </w:pPr>
    </w:p>
    <w:p w:rsidR="00F4710A" w:rsidRPr="00A8138B" w:rsidRDefault="00F4710A" w:rsidP="00F4710A">
      <w:pPr>
        <w:widowControl w:val="0"/>
        <w:spacing w:after="0" w:line="240" w:lineRule="auto"/>
        <w:contextualSpacing/>
        <w:rPr>
          <w:rFonts w:ascii="Times New Roman" w:hAnsi="Times New Roman" w:cs="Times New Roman"/>
          <w:b/>
          <w:sz w:val="16"/>
          <w:szCs w:val="16"/>
        </w:rPr>
      </w:pPr>
      <w:r w:rsidRPr="00A8138B">
        <w:rPr>
          <w:rFonts w:ascii="Times New Roman" w:hAnsi="Times New Roman" w:cs="Times New Roman"/>
          <w:b/>
          <w:sz w:val="16"/>
          <w:szCs w:val="16"/>
        </w:rPr>
        <w:t>Word count is on the tool bar at the bottom of your screen. Record the number of words before moving on.</w:t>
      </w:r>
    </w:p>
    <w:p w:rsidR="00F4710A" w:rsidRPr="00A8138B" w:rsidRDefault="00F4710A" w:rsidP="00F4710A">
      <w:pPr>
        <w:widowControl w:val="0"/>
        <w:spacing w:after="0" w:line="240" w:lineRule="auto"/>
        <w:contextualSpacing/>
        <w:rPr>
          <w:rFonts w:ascii="Times New Roman" w:hAnsi="Times New Roman" w:cs="Times New Roman"/>
          <w:b/>
          <w:sz w:val="16"/>
          <w:szCs w:val="16"/>
        </w:rPr>
      </w:pPr>
    </w:p>
    <w:p w:rsidR="00F4710A" w:rsidRPr="00A8138B" w:rsidRDefault="00F4710A" w:rsidP="00F4710A">
      <w:pPr>
        <w:widowControl w:val="0"/>
        <w:spacing w:after="0" w:line="240" w:lineRule="auto"/>
        <w:contextualSpacing/>
        <w:rPr>
          <w:rFonts w:ascii="Times New Roman" w:hAnsi="Times New Roman" w:cs="Times New Roman"/>
          <w:sz w:val="16"/>
          <w:szCs w:val="16"/>
        </w:rPr>
      </w:pPr>
      <w:r w:rsidRPr="00A8138B">
        <w:rPr>
          <w:rFonts w:ascii="Times New Roman" w:hAnsi="Times New Roman" w:cs="Times New Roman"/>
          <w:b/>
          <w:sz w:val="16"/>
          <w:szCs w:val="16"/>
        </w:rPr>
        <w:t xml:space="preserve">MLU </w:t>
      </w:r>
    </w:p>
    <w:p w:rsidR="00F4710A" w:rsidRPr="00A8138B" w:rsidRDefault="00F4710A" w:rsidP="00F4710A">
      <w:pPr>
        <w:widowControl w:val="0"/>
        <w:spacing w:after="0" w:line="240" w:lineRule="auto"/>
        <w:contextualSpacing/>
        <w:rPr>
          <w:rFonts w:ascii="Times New Roman" w:hAnsi="Times New Roman" w:cs="Times New Roman"/>
          <w:sz w:val="16"/>
          <w:szCs w:val="16"/>
        </w:rPr>
      </w:pPr>
      <w:r w:rsidRPr="00A8138B">
        <w:rPr>
          <w:rFonts w:ascii="Times New Roman" w:hAnsi="Times New Roman" w:cs="Times New Roman"/>
          <w:b/>
          <w:sz w:val="16"/>
          <w:szCs w:val="16"/>
        </w:rPr>
        <w:t xml:space="preserve">Words are already separated by a space. Now set off bound morphemes in the same way. </w:t>
      </w:r>
      <w:r w:rsidRPr="00A8138B">
        <w:rPr>
          <w:rFonts w:ascii="Times New Roman" w:hAnsi="Times New Roman" w:cs="Times New Roman"/>
          <w:sz w:val="16"/>
          <w:szCs w:val="16"/>
        </w:rPr>
        <w:t xml:space="preserve">For example, “unhappily” would be “un happi ly,” “bunnies” would be “bunnie s,” and “can’t” will be “ca n’t.” </w:t>
      </w:r>
      <w:r w:rsidRPr="00A8138B">
        <w:rPr>
          <w:rFonts w:ascii="Times New Roman" w:hAnsi="Times New Roman" w:cs="Times New Roman"/>
          <w:b/>
          <w:sz w:val="16"/>
          <w:szCs w:val="16"/>
        </w:rPr>
        <w:t>Don’t worry about the spelling of the pieces or about leftover apostrophes…time is of the essence here</w:t>
      </w:r>
      <w:r w:rsidRPr="00A8138B">
        <w:rPr>
          <w:rFonts w:ascii="Times New Roman" w:hAnsi="Times New Roman" w:cs="Times New Roman"/>
          <w:sz w:val="16"/>
          <w:szCs w:val="16"/>
        </w:rPr>
        <w:t>. For example,</w:t>
      </w:r>
      <w:r w:rsidRPr="00A8138B">
        <w:rPr>
          <w:rFonts w:ascii="Times New Roman" w:hAnsi="Times New Roman" w:cs="Times New Roman"/>
          <w:b/>
          <w:sz w:val="16"/>
          <w:szCs w:val="16"/>
        </w:rPr>
        <w:t xml:space="preserve"> “</w:t>
      </w:r>
      <w:r w:rsidRPr="00A8138B">
        <w:rPr>
          <w:rFonts w:ascii="Times New Roman" w:hAnsi="Times New Roman" w:cs="Times New Roman"/>
          <w:sz w:val="16"/>
          <w:szCs w:val="16"/>
        </w:rPr>
        <w:t xml:space="preserve">I’ m un happi ly marrie d” counts as 7 words, although we know it’s 7 morphemes were counting. </w:t>
      </w:r>
      <w:r w:rsidRPr="00A8138B">
        <w:rPr>
          <w:rFonts w:ascii="Times New Roman" w:hAnsi="Times New Roman" w:cs="Times New Roman"/>
          <w:b/>
          <w:sz w:val="16"/>
          <w:szCs w:val="16"/>
        </w:rPr>
        <w:t>Follow the rules below for counting morphemes.</w:t>
      </w:r>
    </w:p>
    <w:p w:rsidR="00F4710A" w:rsidRPr="00A8138B" w:rsidRDefault="00F4710A" w:rsidP="00F4710A">
      <w:pPr>
        <w:widowControl w:val="0"/>
        <w:spacing w:after="0" w:line="240" w:lineRule="auto"/>
        <w:contextualSpacing/>
        <w:rPr>
          <w:rFonts w:ascii="Times New Roman" w:hAnsi="Times New Roman" w:cs="Times New Roman"/>
          <w:sz w:val="16"/>
          <w:szCs w:val="16"/>
        </w:rPr>
      </w:pPr>
    </w:p>
    <w:p w:rsidR="00F4710A" w:rsidRPr="00A8138B" w:rsidRDefault="00F4710A" w:rsidP="00F4710A">
      <w:pPr>
        <w:widowControl w:val="0"/>
        <w:spacing w:after="0" w:line="240" w:lineRule="auto"/>
        <w:contextualSpacing/>
        <w:rPr>
          <w:rFonts w:ascii="Times New Roman" w:hAnsi="Times New Roman" w:cs="Times New Roman"/>
          <w:sz w:val="16"/>
          <w:szCs w:val="16"/>
        </w:rPr>
      </w:pPr>
      <w:r w:rsidRPr="00A8138B">
        <w:rPr>
          <w:rFonts w:ascii="Times New Roman" w:hAnsi="Times New Roman" w:cs="Times New Roman"/>
          <w:sz w:val="16"/>
          <w:szCs w:val="16"/>
        </w:rPr>
        <w:t>RULES FOR MORPHEME COUNTING (in order to speed the process).</w:t>
      </w:r>
    </w:p>
    <w:p w:rsidR="00F4710A" w:rsidRPr="00A8138B" w:rsidRDefault="00F4710A" w:rsidP="00F4710A">
      <w:pPr>
        <w:pStyle w:val="ListParagraph"/>
        <w:widowControl w:val="0"/>
        <w:numPr>
          <w:ilvl w:val="0"/>
          <w:numId w:val="2"/>
        </w:numPr>
        <w:ind w:left="720"/>
        <w:rPr>
          <w:sz w:val="16"/>
          <w:szCs w:val="16"/>
        </w:rPr>
      </w:pPr>
      <w:r w:rsidRPr="00A8138B">
        <w:rPr>
          <w:rFonts w:eastAsiaTheme="minorEastAsia"/>
          <w:bCs/>
          <w:sz w:val="16"/>
          <w:szCs w:val="16"/>
        </w:rPr>
        <w:t>Count as one morpheme (Do not separate with a space)</w:t>
      </w:r>
    </w:p>
    <w:p w:rsidR="00F4710A" w:rsidRPr="00A8138B" w:rsidRDefault="00F4710A" w:rsidP="00F4710A">
      <w:pPr>
        <w:widowControl w:val="0"/>
        <w:spacing w:after="0" w:line="240" w:lineRule="auto"/>
        <w:ind w:left="1080"/>
        <w:contextualSpacing/>
        <w:rPr>
          <w:rFonts w:ascii="Times New Roman" w:hAnsi="Times New Roman" w:cs="Times New Roman"/>
          <w:sz w:val="16"/>
          <w:szCs w:val="16"/>
        </w:rPr>
      </w:pPr>
      <w:r w:rsidRPr="00A8138B">
        <w:rPr>
          <w:rFonts w:ascii="Times New Roman" w:hAnsi="Times New Roman" w:cs="Times New Roman"/>
          <w:bCs/>
          <w:sz w:val="16"/>
          <w:szCs w:val="16"/>
        </w:rPr>
        <w:t>Ritualized reduplications (</w:t>
      </w:r>
      <w:r w:rsidRPr="00A8138B">
        <w:rPr>
          <w:rFonts w:ascii="Times New Roman" w:hAnsi="Times New Roman" w:cs="Times New Roman"/>
          <w:bCs/>
          <w:i/>
          <w:iCs/>
          <w:sz w:val="16"/>
          <w:szCs w:val="16"/>
        </w:rPr>
        <w:t>choo-choo</w:t>
      </w:r>
      <w:r w:rsidRPr="00A8138B">
        <w:rPr>
          <w:rFonts w:ascii="Times New Roman" w:hAnsi="Times New Roman" w:cs="Times New Roman"/>
          <w:bCs/>
          <w:sz w:val="16"/>
          <w:szCs w:val="16"/>
        </w:rPr>
        <w:t>)</w:t>
      </w:r>
    </w:p>
    <w:p w:rsidR="00F4710A" w:rsidRPr="00A8138B" w:rsidRDefault="00F4710A" w:rsidP="00F4710A">
      <w:pPr>
        <w:widowControl w:val="0"/>
        <w:spacing w:after="0" w:line="240" w:lineRule="auto"/>
        <w:ind w:left="1080"/>
        <w:contextualSpacing/>
        <w:rPr>
          <w:rFonts w:ascii="Times New Roman" w:hAnsi="Times New Roman" w:cs="Times New Roman"/>
          <w:sz w:val="16"/>
          <w:szCs w:val="16"/>
        </w:rPr>
      </w:pPr>
      <w:r w:rsidRPr="00A8138B">
        <w:rPr>
          <w:rFonts w:ascii="Times New Roman" w:hAnsi="Times New Roman" w:cs="Times New Roman"/>
          <w:bCs/>
          <w:sz w:val="16"/>
          <w:szCs w:val="16"/>
        </w:rPr>
        <w:t>Irregular past tense verbs (</w:t>
      </w:r>
      <w:r w:rsidRPr="00A8138B">
        <w:rPr>
          <w:rFonts w:ascii="Times New Roman" w:hAnsi="Times New Roman" w:cs="Times New Roman"/>
          <w:bCs/>
          <w:i/>
          <w:iCs/>
          <w:sz w:val="16"/>
          <w:szCs w:val="16"/>
        </w:rPr>
        <w:t>went</w:t>
      </w:r>
      <w:r w:rsidRPr="00A8138B">
        <w:rPr>
          <w:rFonts w:ascii="Times New Roman" w:hAnsi="Times New Roman" w:cs="Times New Roman"/>
          <w:bCs/>
          <w:sz w:val="16"/>
          <w:szCs w:val="16"/>
        </w:rPr>
        <w:t>)</w:t>
      </w:r>
    </w:p>
    <w:p w:rsidR="00F4710A" w:rsidRPr="00A8138B" w:rsidRDefault="00F4710A" w:rsidP="00F4710A">
      <w:pPr>
        <w:widowControl w:val="0"/>
        <w:spacing w:after="0" w:line="240" w:lineRule="auto"/>
        <w:ind w:left="1080"/>
        <w:contextualSpacing/>
        <w:rPr>
          <w:rFonts w:ascii="Times New Roman" w:hAnsi="Times New Roman" w:cs="Times New Roman"/>
          <w:sz w:val="16"/>
          <w:szCs w:val="16"/>
        </w:rPr>
      </w:pPr>
      <w:r w:rsidRPr="00A8138B">
        <w:rPr>
          <w:rFonts w:ascii="Times New Roman" w:hAnsi="Times New Roman" w:cs="Times New Roman"/>
          <w:bCs/>
          <w:sz w:val="16"/>
          <w:szCs w:val="16"/>
        </w:rPr>
        <w:lastRenderedPageBreak/>
        <w:t>Diminutives (</w:t>
      </w:r>
      <w:r w:rsidRPr="00A8138B">
        <w:rPr>
          <w:rFonts w:ascii="Times New Roman" w:hAnsi="Times New Roman" w:cs="Times New Roman"/>
          <w:bCs/>
          <w:i/>
          <w:iCs/>
          <w:sz w:val="16"/>
          <w:szCs w:val="16"/>
        </w:rPr>
        <w:t>doggie</w:t>
      </w:r>
      <w:r w:rsidRPr="00A8138B">
        <w:rPr>
          <w:rFonts w:ascii="Times New Roman" w:hAnsi="Times New Roman" w:cs="Times New Roman"/>
          <w:bCs/>
          <w:sz w:val="16"/>
          <w:szCs w:val="16"/>
        </w:rPr>
        <w:t>)</w:t>
      </w:r>
    </w:p>
    <w:p w:rsidR="00F4710A" w:rsidRPr="00A8138B" w:rsidRDefault="00F4710A" w:rsidP="00F4710A">
      <w:pPr>
        <w:widowControl w:val="0"/>
        <w:spacing w:after="0" w:line="240" w:lineRule="auto"/>
        <w:ind w:left="1080"/>
        <w:contextualSpacing/>
        <w:rPr>
          <w:rFonts w:ascii="Times New Roman" w:hAnsi="Times New Roman" w:cs="Times New Roman"/>
          <w:sz w:val="16"/>
          <w:szCs w:val="16"/>
        </w:rPr>
      </w:pPr>
      <w:r w:rsidRPr="00A8138B">
        <w:rPr>
          <w:rFonts w:ascii="Times New Roman" w:hAnsi="Times New Roman" w:cs="Times New Roman"/>
          <w:bCs/>
          <w:sz w:val="16"/>
          <w:szCs w:val="16"/>
        </w:rPr>
        <w:t xml:space="preserve">Auxiliary verbs </w:t>
      </w:r>
    </w:p>
    <w:p w:rsidR="00F4710A" w:rsidRPr="00A8138B" w:rsidRDefault="00F4710A" w:rsidP="00F4710A">
      <w:pPr>
        <w:widowControl w:val="0"/>
        <w:spacing w:after="0" w:line="240" w:lineRule="auto"/>
        <w:ind w:left="1080"/>
        <w:contextualSpacing/>
        <w:rPr>
          <w:rFonts w:ascii="Times New Roman" w:hAnsi="Times New Roman" w:cs="Times New Roman"/>
          <w:sz w:val="16"/>
          <w:szCs w:val="16"/>
        </w:rPr>
      </w:pPr>
      <w:r w:rsidRPr="00A8138B">
        <w:rPr>
          <w:rFonts w:ascii="Times New Roman" w:hAnsi="Times New Roman" w:cs="Times New Roman"/>
          <w:bCs/>
          <w:sz w:val="16"/>
          <w:szCs w:val="16"/>
        </w:rPr>
        <w:t>Irregular plurals (</w:t>
      </w:r>
      <w:r w:rsidRPr="00A8138B">
        <w:rPr>
          <w:rFonts w:ascii="Times New Roman" w:hAnsi="Times New Roman" w:cs="Times New Roman"/>
          <w:bCs/>
          <w:i/>
          <w:iCs/>
          <w:sz w:val="16"/>
          <w:szCs w:val="16"/>
        </w:rPr>
        <w:t>men</w:t>
      </w:r>
      <w:r w:rsidRPr="00A8138B">
        <w:rPr>
          <w:rFonts w:ascii="Times New Roman" w:hAnsi="Times New Roman" w:cs="Times New Roman"/>
          <w:bCs/>
          <w:sz w:val="16"/>
          <w:szCs w:val="16"/>
        </w:rPr>
        <w:t>)</w:t>
      </w:r>
    </w:p>
    <w:p w:rsidR="00F4710A" w:rsidRPr="00A8138B" w:rsidRDefault="00F4710A" w:rsidP="00F4710A">
      <w:pPr>
        <w:pStyle w:val="ListParagraph"/>
        <w:widowControl w:val="0"/>
        <w:numPr>
          <w:ilvl w:val="0"/>
          <w:numId w:val="2"/>
        </w:numPr>
        <w:ind w:left="720"/>
        <w:rPr>
          <w:sz w:val="16"/>
          <w:szCs w:val="16"/>
        </w:rPr>
      </w:pPr>
      <w:r w:rsidRPr="00A8138B">
        <w:rPr>
          <w:rFonts w:eastAsiaTheme="minorEastAsia"/>
          <w:bCs/>
          <w:sz w:val="16"/>
          <w:szCs w:val="16"/>
        </w:rPr>
        <w:t>Count as two morphemes (Separate with a space)</w:t>
      </w:r>
    </w:p>
    <w:p w:rsidR="00F4710A" w:rsidRPr="00A8138B" w:rsidRDefault="00F4710A" w:rsidP="00F4710A">
      <w:pPr>
        <w:widowControl w:val="0"/>
        <w:spacing w:after="0" w:line="240" w:lineRule="auto"/>
        <w:ind w:left="1080"/>
        <w:contextualSpacing/>
        <w:rPr>
          <w:rFonts w:ascii="Times New Roman" w:hAnsi="Times New Roman" w:cs="Times New Roman"/>
          <w:sz w:val="16"/>
          <w:szCs w:val="16"/>
        </w:rPr>
      </w:pPr>
      <w:r w:rsidRPr="00A8138B">
        <w:rPr>
          <w:rFonts w:ascii="Times New Roman" w:hAnsi="Times New Roman" w:cs="Times New Roman"/>
          <w:bCs/>
          <w:sz w:val="16"/>
          <w:szCs w:val="16"/>
        </w:rPr>
        <w:t xml:space="preserve">Possessive nouns (noun + </w:t>
      </w:r>
      <w:r w:rsidRPr="00A8138B">
        <w:rPr>
          <w:rFonts w:ascii="Times New Roman" w:hAnsi="Times New Roman" w:cs="Times New Roman"/>
          <w:bCs/>
          <w:i/>
          <w:iCs/>
          <w:sz w:val="16"/>
          <w:szCs w:val="16"/>
        </w:rPr>
        <w:t xml:space="preserve">‘s </w:t>
      </w:r>
      <w:r w:rsidRPr="00A8138B">
        <w:rPr>
          <w:rFonts w:ascii="Times New Roman" w:hAnsi="Times New Roman" w:cs="Times New Roman"/>
          <w:bCs/>
          <w:sz w:val="16"/>
          <w:szCs w:val="16"/>
        </w:rPr>
        <w:t xml:space="preserve">or </w:t>
      </w:r>
      <w:r w:rsidRPr="00A8138B">
        <w:rPr>
          <w:rFonts w:ascii="Times New Roman" w:hAnsi="Times New Roman" w:cs="Times New Roman"/>
          <w:bCs/>
          <w:i/>
          <w:iCs/>
          <w:sz w:val="16"/>
          <w:szCs w:val="16"/>
        </w:rPr>
        <w:t>s’</w:t>
      </w:r>
      <w:r w:rsidRPr="00A8138B">
        <w:rPr>
          <w:rFonts w:ascii="Times New Roman" w:hAnsi="Times New Roman" w:cs="Times New Roman"/>
          <w:bCs/>
          <w:sz w:val="16"/>
          <w:szCs w:val="16"/>
        </w:rPr>
        <w:t>)</w:t>
      </w:r>
    </w:p>
    <w:p w:rsidR="00F4710A" w:rsidRPr="00A8138B" w:rsidRDefault="00F4710A" w:rsidP="00F4710A">
      <w:pPr>
        <w:widowControl w:val="0"/>
        <w:spacing w:after="0" w:line="240" w:lineRule="auto"/>
        <w:ind w:left="1080"/>
        <w:contextualSpacing/>
        <w:rPr>
          <w:rFonts w:ascii="Times New Roman" w:hAnsi="Times New Roman" w:cs="Times New Roman"/>
          <w:sz w:val="16"/>
          <w:szCs w:val="16"/>
        </w:rPr>
      </w:pPr>
      <w:r w:rsidRPr="00A8138B">
        <w:rPr>
          <w:rFonts w:ascii="Times New Roman" w:hAnsi="Times New Roman" w:cs="Times New Roman"/>
          <w:bCs/>
          <w:sz w:val="16"/>
          <w:szCs w:val="16"/>
        </w:rPr>
        <w:t xml:space="preserve">Plural nouns (noun + </w:t>
      </w:r>
      <w:r w:rsidRPr="00A8138B">
        <w:rPr>
          <w:rFonts w:ascii="Times New Roman" w:hAnsi="Times New Roman" w:cs="Times New Roman"/>
          <w:bCs/>
          <w:i/>
          <w:iCs/>
          <w:sz w:val="16"/>
          <w:szCs w:val="16"/>
        </w:rPr>
        <w:t>s</w:t>
      </w:r>
      <w:r w:rsidRPr="00A8138B">
        <w:rPr>
          <w:rFonts w:ascii="Times New Roman" w:hAnsi="Times New Roman" w:cs="Times New Roman"/>
          <w:bCs/>
          <w:sz w:val="16"/>
          <w:szCs w:val="16"/>
        </w:rPr>
        <w:t>)</w:t>
      </w:r>
    </w:p>
    <w:p w:rsidR="00F4710A" w:rsidRPr="00A8138B" w:rsidRDefault="00F4710A" w:rsidP="00F4710A">
      <w:pPr>
        <w:widowControl w:val="0"/>
        <w:spacing w:after="0" w:line="240" w:lineRule="auto"/>
        <w:ind w:left="1080"/>
        <w:contextualSpacing/>
        <w:rPr>
          <w:rFonts w:ascii="Times New Roman" w:hAnsi="Times New Roman" w:cs="Times New Roman"/>
          <w:sz w:val="16"/>
          <w:szCs w:val="16"/>
        </w:rPr>
      </w:pPr>
      <w:r w:rsidRPr="00A8138B">
        <w:rPr>
          <w:rFonts w:ascii="Times New Roman" w:hAnsi="Times New Roman" w:cs="Times New Roman"/>
          <w:bCs/>
          <w:sz w:val="16"/>
          <w:szCs w:val="16"/>
        </w:rPr>
        <w:t xml:space="preserve">Third person singular present tense verbs (verb + </w:t>
      </w:r>
      <w:r w:rsidRPr="00A8138B">
        <w:rPr>
          <w:rFonts w:ascii="Times New Roman" w:hAnsi="Times New Roman" w:cs="Times New Roman"/>
          <w:bCs/>
          <w:i/>
          <w:iCs/>
          <w:sz w:val="16"/>
          <w:szCs w:val="16"/>
        </w:rPr>
        <w:t>s</w:t>
      </w:r>
      <w:r w:rsidRPr="00A8138B">
        <w:rPr>
          <w:rFonts w:ascii="Times New Roman" w:hAnsi="Times New Roman" w:cs="Times New Roman"/>
          <w:bCs/>
          <w:sz w:val="16"/>
          <w:szCs w:val="16"/>
        </w:rPr>
        <w:t>)</w:t>
      </w:r>
    </w:p>
    <w:p w:rsidR="00F4710A" w:rsidRPr="00A8138B" w:rsidRDefault="00F4710A" w:rsidP="00F4710A">
      <w:pPr>
        <w:widowControl w:val="0"/>
        <w:spacing w:after="0" w:line="240" w:lineRule="auto"/>
        <w:ind w:left="1080"/>
        <w:contextualSpacing/>
        <w:rPr>
          <w:rFonts w:ascii="Times New Roman" w:hAnsi="Times New Roman" w:cs="Times New Roman"/>
          <w:sz w:val="16"/>
          <w:szCs w:val="16"/>
        </w:rPr>
      </w:pPr>
      <w:r w:rsidRPr="00A8138B">
        <w:rPr>
          <w:rFonts w:ascii="Times New Roman" w:hAnsi="Times New Roman" w:cs="Times New Roman"/>
          <w:bCs/>
          <w:sz w:val="16"/>
          <w:szCs w:val="16"/>
        </w:rPr>
        <w:t xml:space="preserve">Regular past tense verbs (verb + </w:t>
      </w:r>
      <w:r w:rsidRPr="00A8138B">
        <w:rPr>
          <w:rFonts w:ascii="Times New Roman" w:hAnsi="Times New Roman" w:cs="Times New Roman"/>
          <w:bCs/>
          <w:i/>
          <w:iCs/>
          <w:sz w:val="16"/>
          <w:szCs w:val="16"/>
        </w:rPr>
        <w:t>ed</w:t>
      </w:r>
      <w:r w:rsidRPr="00A8138B">
        <w:rPr>
          <w:rFonts w:ascii="Times New Roman" w:hAnsi="Times New Roman" w:cs="Times New Roman"/>
          <w:bCs/>
          <w:sz w:val="16"/>
          <w:szCs w:val="16"/>
        </w:rPr>
        <w:t>)</w:t>
      </w:r>
    </w:p>
    <w:p w:rsidR="00F4710A" w:rsidRPr="00A8138B" w:rsidRDefault="00F4710A" w:rsidP="00F4710A">
      <w:pPr>
        <w:widowControl w:val="0"/>
        <w:spacing w:after="0" w:line="240" w:lineRule="auto"/>
        <w:ind w:left="1080"/>
        <w:contextualSpacing/>
        <w:rPr>
          <w:rFonts w:ascii="Times New Roman" w:hAnsi="Times New Roman" w:cs="Times New Roman"/>
          <w:sz w:val="16"/>
          <w:szCs w:val="16"/>
        </w:rPr>
      </w:pPr>
      <w:r w:rsidRPr="00A8138B">
        <w:rPr>
          <w:rFonts w:ascii="Times New Roman" w:hAnsi="Times New Roman" w:cs="Times New Roman"/>
          <w:bCs/>
          <w:sz w:val="16"/>
          <w:szCs w:val="16"/>
        </w:rPr>
        <w:t xml:space="preserve">Present progressive verbs (verb + </w:t>
      </w:r>
      <w:r w:rsidRPr="00A8138B">
        <w:rPr>
          <w:rFonts w:ascii="Times New Roman" w:hAnsi="Times New Roman" w:cs="Times New Roman"/>
          <w:bCs/>
          <w:i/>
          <w:iCs/>
          <w:sz w:val="16"/>
          <w:szCs w:val="16"/>
        </w:rPr>
        <w:t>ing</w:t>
      </w:r>
      <w:r w:rsidRPr="00A8138B">
        <w:rPr>
          <w:rFonts w:ascii="Times New Roman" w:hAnsi="Times New Roman" w:cs="Times New Roman"/>
          <w:bCs/>
          <w:sz w:val="16"/>
          <w:szCs w:val="16"/>
        </w:rPr>
        <w:t>)</w:t>
      </w:r>
    </w:p>
    <w:p w:rsidR="00F4710A" w:rsidRPr="00A8138B" w:rsidRDefault="00F4710A" w:rsidP="00F4710A">
      <w:pPr>
        <w:pStyle w:val="ListParagraph"/>
        <w:widowControl w:val="0"/>
        <w:numPr>
          <w:ilvl w:val="0"/>
          <w:numId w:val="2"/>
        </w:numPr>
        <w:ind w:left="720"/>
        <w:rPr>
          <w:sz w:val="16"/>
          <w:szCs w:val="16"/>
        </w:rPr>
      </w:pPr>
      <w:r w:rsidRPr="00A8138B">
        <w:rPr>
          <w:rFonts w:eastAsiaTheme="minorEastAsia"/>
          <w:bCs/>
          <w:sz w:val="16"/>
          <w:szCs w:val="16"/>
        </w:rPr>
        <w:t>Count as one morpheme e</w:t>
      </w:r>
      <w:r w:rsidRPr="00A8138B">
        <w:rPr>
          <w:bCs/>
          <w:sz w:val="16"/>
          <w:szCs w:val="16"/>
        </w:rPr>
        <w:t>ach word in Proper names</w:t>
      </w:r>
    </w:p>
    <w:p w:rsidR="002B73D2" w:rsidRPr="0004701B" w:rsidRDefault="00F4710A" w:rsidP="002B73D2">
      <w:pPr>
        <w:pStyle w:val="ListParagraph"/>
        <w:widowControl w:val="0"/>
        <w:numPr>
          <w:ilvl w:val="0"/>
          <w:numId w:val="2"/>
        </w:numPr>
        <w:ind w:left="720"/>
        <w:rPr>
          <w:sz w:val="16"/>
          <w:szCs w:val="16"/>
        </w:rPr>
      </w:pPr>
      <w:r w:rsidRPr="00A8138B">
        <w:rPr>
          <w:bCs/>
          <w:sz w:val="16"/>
          <w:szCs w:val="16"/>
        </w:rPr>
        <w:t xml:space="preserve">Additional bound morphemes to offset with a space  </w:t>
      </w:r>
    </w:p>
    <w:p w:rsidR="0004701B" w:rsidRPr="0004701B" w:rsidRDefault="0004701B" w:rsidP="0004701B">
      <w:pPr>
        <w:pStyle w:val="ListParagraph"/>
        <w:widowControl w:val="0"/>
        <w:rPr>
          <w:sz w:val="16"/>
          <w:szCs w:val="16"/>
        </w:rPr>
      </w:pPr>
    </w:p>
    <w:tbl>
      <w:tblPr>
        <w:tblStyle w:val="TableGrid"/>
        <w:tblW w:w="0" w:type="auto"/>
        <w:tblInd w:w="1638" w:type="dxa"/>
        <w:tblLook w:val="04A0" w:firstRow="1" w:lastRow="0" w:firstColumn="1" w:lastColumn="0" w:noHBand="0" w:noVBand="1"/>
      </w:tblPr>
      <w:tblGrid>
        <w:gridCol w:w="1296"/>
        <w:gridCol w:w="1296"/>
        <w:gridCol w:w="576"/>
        <w:gridCol w:w="1296"/>
        <w:gridCol w:w="1296"/>
      </w:tblGrid>
      <w:tr w:rsidR="002B73D2" w:rsidTr="0004701B">
        <w:tc>
          <w:tcPr>
            <w:tcW w:w="1296" w:type="dxa"/>
          </w:tcPr>
          <w:p w:rsidR="002B73D2" w:rsidRDefault="002B73D2" w:rsidP="002B73D2">
            <w:pPr>
              <w:widowControl w:val="0"/>
              <w:rPr>
                <w:sz w:val="16"/>
                <w:szCs w:val="16"/>
              </w:rPr>
            </w:pPr>
            <w:r>
              <w:rPr>
                <w:sz w:val="16"/>
                <w:szCs w:val="16"/>
              </w:rPr>
              <w:t>Morpheme</w:t>
            </w:r>
          </w:p>
        </w:tc>
        <w:tc>
          <w:tcPr>
            <w:tcW w:w="1296" w:type="dxa"/>
          </w:tcPr>
          <w:p w:rsidR="002B73D2" w:rsidRDefault="002B73D2" w:rsidP="002B73D2">
            <w:pPr>
              <w:widowControl w:val="0"/>
              <w:rPr>
                <w:sz w:val="16"/>
                <w:szCs w:val="16"/>
              </w:rPr>
            </w:pPr>
            <w:r>
              <w:rPr>
                <w:sz w:val="16"/>
                <w:szCs w:val="16"/>
              </w:rPr>
              <w:t>Example</w:t>
            </w:r>
          </w:p>
        </w:tc>
        <w:tc>
          <w:tcPr>
            <w:tcW w:w="576" w:type="dxa"/>
            <w:tcBorders>
              <w:top w:val="nil"/>
              <w:bottom w:val="nil"/>
            </w:tcBorders>
          </w:tcPr>
          <w:p w:rsidR="002B73D2" w:rsidRDefault="002B73D2" w:rsidP="002B73D2">
            <w:pPr>
              <w:widowControl w:val="0"/>
              <w:rPr>
                <w:sz w:val="16"/>
                <w:szCs w:val="16"/>
              </w:rPr>
            </w:pPr>
          </w:p>
        </w:tc>
        <w:tc>
          <w:tcPr>
            <w:tcW w:w="1296" w:type="dxa"/>
          </w:tcPr>
          <w:p w:rsidR="002B73D2" w:rsidRDefault="002B73D2" w:rsidP="002B73D2">
            <w:pPr>
              <w:widowControl w:val="0"/>
              <w:rPr>
                <w:sz w:val="16"/>
                <w:szCs w:val="16"/>
              </w:rPr>
            </w:pPr>
            <w:r>
              <w:rPr>
                <w:sz w:val="16"/>
                <w:szCs w:val="16"/>
              </w:rPr>
              <w:t>Morpheme</w:t>
            </w:r>
          </w:p>
        </w:tc>
        <w:tc>
          <w:tcPr>
            <w:tcW w:w="1296" w:type="dxa"/>
          </w:tcPr>
          <w:p w:rsidR="002B73D2" w:rsidRDefault="002B73D2" w:rsidP="002B73D2">
            <w:pPr>
              <w:widowControl w:val="0"/>
              <w:rPr>
                <w:sz w:val="16"/>
                <w:szCs w:val="16"/>
              </w:rPr>
            </w:pPr>
            <w:r>
              <w:rPr>
                <w:sz w:val="16"/>
                <w:szCs w:val="16"/>
              </w:rPr>
              <w:t>Example</w:t>
            </w:r>
          </w:p>
        </w:tc>
      </w:tr>
      <w:tr w:rsidR="002B73D2" w:rsidTr="0004701B">
        <w:tc>
          <w:tcPr>
            <w:tcW w:w="1296" w:type="dxa"/>
          </w:tcPr>
          <w:p w:rsidR="002B73D2" w:rsidRDefault="002B73D2" w:rsidP="002B73D2">
            <w:pPr>
              <w:widowControl w:val="0"/>
              <w:rPr>
                <w:sz w:val="16"/>
                <w:szCs w:val="16"/>
              </w:rPr>
            </w:pPr>
            <w:r>
              <w:rPr>
                <w:sz w:val="16"/>
                <w:szCs w:val="16"/>
              </w:rPr>
              <w:t>-ing</w:t>
            </w:r>
          </w:p>
          <w:p w:rsidR="002B73D2" w:rsidRDefault="002B73D2" w:rsidP="002B73D2">
            <w:pPr>
              <w:widowControl w:val="0"/>
              <w:ind w:left="162"/>
              <w:rPr>
                <w:sz w:val="16"/>
                <w:szCs w:val="16"/>
              </w:rPr>
            </w:pPr>
            <w:r>
              <w:rPr>
                <w:sz w:val="16"/>
                <w:szCs w:val="16"/>
              </w:rPr>
              <w:t>Adjective</w:t>
            </w:r>
          </w:p>
          <w:p w:rsidR="002B73D2" w:rsidRDefault="002B73D2" w:rsidP="002B73D2">
            <w:pPr>
              <w:widowControl w:val="0"/>
              <w:ind w:left="162"/>
              <w:rPr>
                <w:sz w:val="16"/>
                <w:szCs w:val="16"/>
              </w:rPr>
            </w:pPr>
            <w:r>
              <w:rPr>
                <w:sz w:val="16"/>
                <w:szCs w:val="16"/>
              </w:rPr>
              <w:t>Gerund</w:t>
            </w:r>
          </w:p>
        </w:tc>
        <w:tc>
          <w:tcPr>
            <w:tcW w:w="1296" w:type="dxa"/>
          </w:tcPr>
          <w:p w:rsidR="002B73D2" w:rsidRDefault="002B73D2" w:rsidP="002B73D2">
            <w:pPr>
              <w:widowControl w:val="0"/>
              <w:rPr>
                <w:sz w:val="16"/>
                <w:szCs w:val="16"/>
              </w:rPr>
            </w:pPr>
          </w:p>
          <w:p w:rsidR="002B73D2" w:rsidRDefault="002B73D2" w:rsidP="002B73D2">
            <w:pPr>
              <w:widowControl w:val="0"/>
              <w:rPr>
                <w:sz w:val="16"/>
                <w:szCs w:val="16"/>
              </w:rPr>
            </w:pPr>
            <w:r>
              <w:rPr>
                <w:sz w:val="16"/>
                <w:szCs w:val="16"/>
              </w:rPr>
              <w:t>Smiling girl</w:t>
            </w:r>
          </w:p>
          <w:p w:rsidR="002B73D2" w:rsidRDefault="002B73D2" w:rsidP="002B73D2">
            <w:pPr>
              <w:widowControl w:val="0"/>
              <w:rPr>
                <w:sz w:val="16"/>
                <w:szCs w:val="16"/>
              </w:rPr>
            </w:pPr>
            <w:r>
              <w:rPr>
                <w:sz w:val="16"/>
                <w:szCs w:val="16"/>
              </w:rPr>
              <w:t>I love hiking</w:t>
            </w:r>
          </w:p>
        </w:tc>
        <w:tc>
          <w:tcPr>
            <w:tcW w:w="576" w:type="dxa"/>
            <w:tcBorders>
              <w:top w:val="nil"/>
              <w:bottom w:val="nil"/>
            </w:tcBorders>
          </w:tcPr>
          <w:p w:rsidR="002B73D2" w:rsidRDefault="002B73D2" w:rsidP="002B73D2">
            <w:pPr>
              <w:widowControl w:val="0"/>
              <w:rPr>
                <w:sz w:val="16"/>
                <w:szCs w:val="16"/>
              </w:rPr>
            </w:pPr>
          </w:p>
        </w:tc>
        <w:tc>
          <w:tcPr>
            <w:tcW w:w="1296" w:type="dxa"/>
          </w:tcPr>
          <w:p w:rsidR="0004701B" w:rsidRDefault="0004701B" w:rsidP="0004701B">
            <w:pPr>
              <w:widowControl w:val="0"/>
              <w:rPr>
                <w:sz w:val="16"/>
                <w:szCs w:val="16"/>
              </w:rPr>
            </w:pPr>
            <w:r>
              <w:rPr>
                <w:sz w:val="16"/>
                <w:szCs w:val="16"/>
              </w:rPr>
              <w:t>-ed</w:t>
            </w:r>
          </w:p>
          <w:p w:rsidR="002B73D2" w:rsidRDefault="0004701B" w:rsidP="0004701B">
            <w:pPr>
              <w:widowControl w:val="0"/>
              <w:ind w:left="144"/>
              <w:rPr>
                <w:sz w:val="16"/>
                <w:szCs w:val="16"/>
              </w:rPr>
            </w:pPr>
            <w:r>
              <w:rPr>
                <w:sz w:val="16"/>
                <w:szCs w:val="16"/>
              </w:rPr>
              <w:t>Adjective</w:t>
            </w:r>
          </w:p>
        </w:tc>
        <w:tc>
          <w:tcPr>
            <w:tcW w:w="1296" w:type="dxa"/>
          </w:tcPr>
          <w:p w:rsidR="002B73D2" w:rsidRDefault="002B73D2" w:rsidP="002B73D2">
            <w:pPr>
              <w:widowControl w:val="0"/>
              <w:rPr>
                <w:sz w:val="16"/>
                <w:szCs w:val="16"/>
              </w:rPr>
            </w:pPr>
          </w:p>
          <w:p w:rsidR="0004701B" w:rsidRDefault="0004701B" w:rsidP="002B73D2">
            <w:pPr>
              <w:widowControl w:val="0"/>
              <w:rPr>
                <w:sz w:val="16"/>
                <w:szCs w:val="16"/>
              </w:rPr>
            </w:pPr>
            <w:r>
              <w:rPr>
                <w:sz w:val="16"/>
                <w:szCs w:val="16"/>
              </w:rPr>
              <w:t>Powdered sugar</w:t>
            </w:r>
          </w:p>
        </w:tc>
      </w:tr>
      <w:tr w:rsidR="002B73D2" w:rsidTr="0004701B">
        <w:tc>
          <w:tcPr>
            <w:tcW w:w="1296" w:type="dxa"/>
          </w:tcPr>
          <w:p w:rsidR="002B73D2" w:rsidRDefault="002B73D2" w:rsidP="0004701B">
            <w:pPr>
              <w:widowControl w:val="0"/>
              <w:rPr>
                <w:sz w:val="16"/>
                <w:szCs w:val="16"/>
              </w:rPr>
            </w:pPr>
            <w:r>
              <w:rPr>
                <w:sz w:val="16"/>
                <w:szCs w:val="16"/>
              </w:rPr>
              <w:t xml:space="preserve"> </w:t>
            </w:r>
            <w:r w:rsidR="0004701B">
              <w:rPr>
                <w:sz w:val="16"/>
                <w:szCs w:val="16"/>
              </w:rPr>
              <w:t>-ly</w:t>
            </w:r>
          </w:p>
        </w:tc>
        <w:tc>
          <w:tcPr>
            <w:tcW w:w="1296" w:type="dxa"/>
          </w:tcPr>
          <w:p w:rsidR="0004701B" w:rsidRDefault="0004701B" w:rsidP="002B73D2">
            <w:pPr>
              <w:widowControl w:val="0"/>
              <w:rPr>
                <w:sz w:val="16"/>
                <w:szCs w:val="16"/>
              </w:rPr>
            </w:pPr>
            <w:r>
              <w:rPr>
                <w:sz w:val="16"/>
                <w:szCs w:val="16"/>
              </w:rPr>
              <w:t>Mostly</w:t>
            </w:r>
          </w:p>
        </w:tc>
        <w:tc>
          <w:tcPr>
            <w:tcW w:w="576" w:type="dxa"/>
            <w:tcBorders>
              <w:top w:val="nil"/>
              <w:bottom w:val="nil"/>
            </w:tcBorders>
          </w:tcPr>
          <w:p w:rsidR="002B73D2" w:rsidRDefault="002B73D2" w:rsidP="002B73D2">
            <w:pPr>
              <w:widowControl w:val="0"/>
              <w:rPr>
                <w:sz w:val="16"/>
                <w:szCs w:val="16"/>
              </w:rPr>
            </w:pPr>
          </w:p>
        </w:tc>
        <w:tc>
          <w:tcPr>
            <w:tcW w:w="1296" w:type="dxa"/>
          </w:tcPr>
          <w:p w:rsidR="002B73D2" w:rsidRDefault="0004701B" w:rsidP="002B73D2">
            <w:pPr>
              <w:widowControl w:val="0"/>
              <w:rPr>
                <w:sz w:val="16"/>
                <w:szCs w:val="16"/>
              </w:rPr>
            </w:pPr>
            <w:r>
              <w:rPr>
                <w:sz w:val="16"/>
                <w:szCs w:val="16"/>
              </w:rPr>
              <w:t>-ment</w:t>
            </w:r>
          </w:p>
        </w:tc>
        <w:tc>
          <w:tcPr>
            <w:tcW w:w="1296" w:type="dxa"/>
          </w:tcPr>
          <w:p w:rsidR="002B73D2" w:rsidRDefault="0004701B" w:rsidP="002B73D2">
            <w:pPr>
              <w:widowControl w:val="0"/>
              <w:rPr>
                <w:sz w:val="16"/>
                <w:szCs w:val="16"/>
              </w:rPr>
            </w:pPr>
            <w:r>
              <w:rPr>
                <w:sz w:val="16"/>
                <w:szCs w:val="16"/>
              </w:rPr>
              <w:t>Entertainment</w:t>
            </w:r>
          </w:p>
        </w:tc>
      </w:tr>
      <w:tr w:rsidR="002B73D2" w:rsidTr="0004701B">
        <w:tc>
          <w:tcPr>
            <w:tcW w:w="1296" w:type="dxa"/>
          </w:tcPr>
          <w:p w:rsidR="002B73D2" w:rsidRDefault="002B73D2" w:rsidP="002B73D2">
            <w:pPr>
              <w:widowControl w:val="0"/>
              <w:rPr>
                <w:sz w:val="16"/>
                <w:szCs w:val="16"/>
              </w:rPr>
            </w:pPr>
            <w:r>
              <w:rPr>
                <w:sz w:val="16"/>
                <w:szCs w:val="16"/>
              </w:rPr>
              <w:t>dis-</w:t>
            </w:r>
          </w:p>
        </w:tc>
        <w:tc>
          <w:tcPr>
            <w:tcW w:w="1296" w:type="dxa"/>
          </w:tcPr>
          <w:p w:rsidR="002B73D2" w:rsidRDefault="0004701B" w:rsidP="002B73D2">
            <w:pPr>
              <w:widowControl w:val="0"/>
              <w:rPr>
                <w:sz w:val="16"/>
                <w:szCs w:val="16"/>
              </w:rPr>
            </w:pPr>
            <w:r>
              <w:rPr>
                <w:sz w:val="16"/>
                <w:szCs w:val="16"/>
              </w:rPr>
              <w:t>Dislike</w:t>
            </w:r>
          </w:p>
        </w:tc>
        <w:tc>
          <w:tcPr>
            <w:tcW w:w="576" w:type="dxa"/>
            <w:tcBorders>
              <w:top w:val="nil"/>
              <w:bottom w:val="nil"/>
            </w:tcBorders>
          </w:tcPr>
          <w:p w:rsidR="002B73D2" w:rsidRDefault="002B73D2" w:rsidP="002B73D2">
            <w:pPr>
              <w:widowControl w:val="0"/>
              <w:rPr>
                <w:sz w:val="16"/>
                <w:szCs w:val="16"/>
              </w:rPr>
            </w:pPr>
          </w:p>
        </w:tc>
        <w:tc>
          <w:tcPr>
            <w:tcW w:w="1296" w:type="dxa"/>
          </w:tcPr>
          <w:p w:rsidR="002B73D2" w:rsidRDefault="0004701B" w:rsidP="002B73D2">
            <w:pPr>
              <w:widowControl w:val="0"/>
              <w:rPr>
                <w:sz w:val="16"/>
                <w:szCs w:val="16"/>
              </w:rPr>
            </w:pPr>
            <w:r>
              <w:rPr>
                <w:sz w:val="16"/>
                <w:szCs w:val="16"/>
              </w:rPr>
              <w:t>re-</w:t>
            </w:r>
          </w:p>
        </w:tc>
        <w:tc>
          <w:tcPr>
            <w:tcW w:w="1296" w:type="dxa"/>
          </w:tcPr>
          <w:p w:rsidR="002B73D2" w:rsidRDefault="0004701B" w:rsidP="002B73D2">
            <w:pPr>
              <w:widowControl w:val="0"/>
              <w:rPr>
                <w:sz w:val="16"/>
                <w:szCs w:val="16"/>
              </w:rPr>
            </w:pPr>
            <w:r>
              <w:rPr>
                <w:sz w:val="16"/>
                <w:szCs w:val="16"/>
              </w:rPr>
              <w:t>Refill</w:t>
            </w:r>
          </w:p>
        </w:tc>
      </w:tr>
      <w:tr w:rsidR="002B73D2" w:rsidTr="0004701B">
        <w:tc>
          <w:tcPr>
            <w:tcW w:w="1296" w:type="dxa"/>
          </w:tcPr>
          <w:p w:rsidR="002B73D2" w:rsidRDefault="002B73D2" w:rsidP="002B73D2">
            <w:pPr>
              <w:widowControl w:val="0"/>
              <w:rPr>
                <w:sz w:val="16"/>
                <w:szCs w:val="16"/>
              </w:rPr>
            </w:pPr>
            <w:r>
              <w:rPr>
                <w:sz w:val="16"/>
                <w:szCs w:val="16"/>
              </w:rPr>
              <w:t>-er</w:t>
            </w:r>
          </w:p>
          <w:p w:rsidR="002B73D2" w:rsidRDefault="002B73D2" w:rsidP="002B73D2">
            <w:pPr>
              <w:widowControl w:val="0"/>
              <w:ind w:left="162"/>
              <w:rPr>
                <w:sz w:val="16"/>
                <w:szCs w:val="16"/>
              </w:rPr>
            </w:pPr>
            <w:r>
              <w:rPr>
                <w:sz w:val="16"/>
                <w:szCs w:val="16"/>
              </w:rPr>
              <w:t>Comparative</w:t>
            </w:r>
          </w:p>
        </w:tc>
        <w:tc>
          <w:tcPr>
            <w:tcW w:w="1296" w:type="dxa"/>
          </w:tcPr>
          <w:p w:rsidR="002B73D2" w:rsidRDefault="002B73D2" w:rsidP="002B73D2">
            <w:pPr>
              <w:widowControl w:val="0"/>
              <w:rPr>
                <w:sz w:val="16"/>
                <w:szCs w:val="16"/>
              </w:rPr>
            </w:pPr>
          </w:p>
          <w:p w:rsidR="0004701B" w:rsidRDefault="0004701B" w:rsidP="002B73D2">
            <w:pPr>
              <w:widowControl w:val="0"/>
              <w:rPr>
                <w:sz w:val="16"/>
                <w:szCs w:val="16"/>
              </w:rPr>
            </w:pPr>
            <w:r>
              <w:rPr>
                <w:sz w:val="16"/>
                <w:szCs w:val="16"/>
              </w:rPr>
              <w:t>Bigger</w:t>
            </w:r>
          </w:p>
        </w:tc>
        <w:tc>
          <w:tcPr>
            <w:tcW w:w="576" w:type="dxa"/>
            <w:tcBorders>
              <w:top w:val="nil"/>
              <w:bottom w:val="nil"/>
            </w:tcBorders>
          </w:tcPr>
          <w:p w:rsidR="002B73D2" w:rsidRDefault="002B73D2" w:rsidP="002B73D2">
            <w:pPr>
              <w:widowControl w:val="0"/>
              <w:rPr>
                <w:sz w:val="16"/>
                <w:szCs w:val="16"/>
              </w:rPr>
            </w:pPr>
          </w:p>
        </w:tc>
        <w:tc>
          <w:tcPr>
            <w:tcW w:w="1296" w:type="dxa"/>
          </w:tcPr>
          <w:p w:rsidR="002B73D2" w:rsidRDefault="0004701B" w:rsidP="002B73D2">
            <w:pPr>
              <w:widowControl w:val="0"/>
              <w:rPr>
                <w:sz w:val="16"/>
                <w:szCs w:val="16"/>
              </w:rPr>
            </w:pPr>
            <w:r>
              <w:rPr>
                <w:sz w:val="16"/>
                <w:szCs w:val="16"/>
              </w:rPr>
              <w:t>-y</w:t>
            </w:r>
          </w:p>
          <w:p w:rsidR="0004701B" w:rsidRDefault="0004701B" w:rsidP="0004701B">
            <w:pPr>
              <w:widowControl w:val="0"/>
              <w:ind w:left="144"/>
              <w:rPr>
                <w:sz w:val="16"/>
                <w:szCs w:val="16"/>
              </w:rPr>
            </w:pPr>
            <w:r>
              <w:rPr>
                <w:sz w:val="16"/>
                <w:szCs w:val="16"/>
              </w:rPr>
              <w:t>Adjective</w:t>
            </w:r>
          </w:p>
        </w:tc>
        <w:tc>
          <w:tcPr>
            <w:tcW w:w="1296" w:type="dxa"/>
          </w:tcPr>
          <w:p w:rsidR="002B73D2" w:rsidRDefault="002B73D2" w:rsidP="002B73D2">
            <w:pPr>
              <w:widowControl w:val="0"/>
              <w:rPr>
                <w:sz w:val="16"/>
                <w:szCs w:val="16"/>
              </w:rPr>
            </w:pPr>
          </w:p>
          <w:p w:rsidR="0004701B" w:rsidRDefault="0004701B" w:rsidP="002B73D2">
            <w:pPr>
              <w:widowControl w:val="0"/>
              <w:rPr>
                <w:sz w:val="16"/>
                <w:szCs w:val="16"/>
              </w:rPr>
            </w:pPr>
            <w:r>
              <w:rPr>
                <w:sz w:val="16"/>
                <w:szCs w:val="16"/>
              </w:rPr>
              <w:t>Bumpy</w:t>
            </w:r>
          </w:p>
        </w:tc>
      </w:tr>
      <w:tr w:rsidR="002B73D2" w:rsidTr="0004701B">
        <w:tc>
          <w:tcPr>
            <w:tcW w:w="1296" w:type="dxa"/>
          </w:tcPr>
          <w:p w:rsidR="002B73D2" w:rsidRDefault="002B73D2" w:rsidP="002B73D2">
            <w:pPr>
              <w:widowControl w:val="0"/>
              <w:rPr>
                <w:sz w:val="16"/>
                <w:szCs w:val="16"/>
              </w:rPr>
            </w:pPr>
            <w:r>
              <w:rPr>
                <w:sz w:val="16"/>
                <w:szCs w:val="16"/>
              </w:rPr>
              <w:t>-est</w:t>
            </w:r>
          </w:p>
          <w:p w:rsidR="002B73D2" w:rsidRDefault="0004701B" w:rsidP="002B73D2">
            <w:pPr>
              <w:widowControl w:val="0"/>
              <w:ind w:left="162"/>
              <w:rPr>
                <w:sz w:val="16"/>
                <w:szCs w:val="16"/>
              </w:rPr>
            </w:pPr>
            <w:r>
              <w:rPr>
                <w:sz w:val="16"/>
                <w:szCs w:val="16"/>
              </w:rPr>
              <w:t>Super</w:t>
            </w:r>
            <w:r w:rsidR="002B73D2">
              <w:rPr>
                <w:sz w:val="16"/>
                <w:szCs w:val="16"/>
              </w:rPr>
              <w:t>lative</w:t>
            </w:r>
          </w:p>
        </w:tc>
        <w:tc>
          <w:tcPr>
            <w:tcW w:w="1296" w:type="dxa"/>
          </w:tcPr>
          <w:p w:rsidR="002B73D2" w:rsidRDefault="002B73D2" w:rsidP="002B73D2">
            <w:pPr>
              <w:widowControl w:val="0"/>
              <w:rPr>
                <w:sz w:val="16"/>
                <w:szCs w:val="16"/>
              </w:rPr>
            </w:pPr>
          </w:p>
          <w:p w:rsidR="0004701B" w:rsidRDefault="0004701B" w:rsidP="002B73D2">
            <w:pPr>
              <w:widowControl w:val="0"/>
              <w:rPr>
                <w:sz w:val="16"/>
                <w:szCs w:val="16"/>
              </w:rPr>
            </w:pPr>
            <w:r>
              <w:rPr>
                <w:sz w:val="16"/>
                <w:szCs w:val="16"/>
              </w:rPr>
              <w:t>Biggest</w:t>
            </w:r>
          </w:p>
        </w:tc>
        <w:tc>
          <w:tcPr>
            <w:tcW w:w="576" w:type="dxa"/>
            <w:tcBorders>
              <w:top w:val="nil"/>
              <w:bottom w:val="nil"/>
            </w:tcBorders>
          </w:tcPr>
          <w:p w:rsidR="002B73D2" w:rsidRDefault="002B73D2" w:rsidP="002B73D2">
            <w:pPr>
              <w:widowControl w:val="0"/>
              <w:rPr>
                <w:sz w:val="16"/>
                <w:szCs w:val="16"/>
              </w:rPr>
            </w:pPr>
          </w:p>
        </w:tc>
        <w:tc>
          <w:tcPr>
            <w:tcW w:w="1296" w:type="dxa"/>
          </w:tcPr>
          <w:p w:rsidR="002B73D2" w:rsidRDefault="0004701B" w:rsidP="002B73D2">
            <w:pPr>
              <w:widowControl w:val="0"/>
              <w:rPr>
                <w:sz w:val="16"/>
                <w:szCs w:val="16"/>
              </w:rPr>
            </w:pPr>
            <w:r>
              <w:rPr>
                <w:sz w:val="16"/>
                <w:szCs w:val="16"/>
              </w:rPr>
              <w:t>-sion</w:t>
            </w:r>
          </w:p>
          <w:p w:rsidR="0004701B" w:rsidRDefault="0004701B" w:rsidP="002B73D2">
            <w:pPr>
              <w:widowControl w:val="0"/>
              <w:rPr>
                <w:sz w:val="16"/>
                <w:szCs w:val="16"/>
              </w:rPr>
            </w:pPr>
            <w:r>
              <w:rPr>
                <w:sz w:val="16"/>
                <w:szCs w:val="16"/>
              </w:rPr>
              <w:t>-tion</w:t>
            </w:r>
          </w:p>
        </w:tc>
        <w:tc>
          <w:tcPr>
            <w:tcW w:w="1296" w:type="dxa"/>
          </w:tcPr>
          <w:p w:rsidR="002B73D2" w:rsidRDefault="0004701B" w:rsidP="002B73D2">
            <w:pPr>
              <w:widowControl w:val="0"/>
              <w:rPr>
                <w:sz w:val="16"/>
                <w:szCs w:val="16"/>
              </w:rPr>
            </w:pPr>
            <w:r>
              <w:rPr>
                <w:sz w:val="16"/>
                <w:szCs w:val="16"/>
              </w:rPr>
              <w:t>Discussion</w:t>
            </w:r>
          </w:p>
          <w:p w:rsidR="0004701B" w:rsidRDefault="0004701B" w:rsidP="002B73D2">
            <w:pPr>
              <w:widowControl w:val="0"/>
              <w:rPr>
                <w:sz w:val="16"/>
                <w:szCs w:val="16"/>
              </w:rPr>
            </w:pPr>
            <w:r>
              <w:rPr>
                <w:sz w:val="16"/>
                <w:szCs w:val="16"/>
              </w:rPr>
              <w:t>Invitation</w:t>
            </w:r>
          </w:p>
        </w:tc>
      </w:tr>
      <w:tr w:rsidR="002B73D2" w:rsidTr="0004701B">
        <w:tc>
          <w:tcPr>
            <w:tcW w:w="1296" w:type="dxa"/>
          </w:tcPr>
          <w:p w:rsidR="002B73D2" w:rsidRDefault="0004701B" w:rsidP="002B73D2">
            <w:pPr>
              <w:widowControl w:val="0"/>
              <w:rPr>
                <w:sz w:val="16"/>
                <w:szCs w:val="16"/>
              </w:rPr>
            </w:pPr>
            <w:r>
              <w:rPr>
                <w:sz w:val="16"/>
                <w:szCs w:val="16"/>
              </w:rPr>
              <w:t>-ful</w:t>
            </w:r>
          </w:p>
        </w:tc>
        <w:tc>
          <w:tcPr>
            <w:tcW w:w="1296" w:type="dxa"/>
          </w:tcPr>
          <w:p w:rsidR="002B73D2" w:rsidRDefault="0004701B" w:rsidP="002B73D2">
            <w:pPr>
              <w:widowControl w:val="0"/>
              <w:rPr>
                <w:sz w:val="16"/>
                <w:szCs w:val="16"/>
              </w:rPr>
            </w:pPr>
            <w:r>
              <w:rPr>
                <w:sz w:val="16"/>
                <w:szCs w:val="16"/>
              </w:rPr>
              <w:t>Thoughtful</w:t>
            </w:r>
          </w:p>
        </w:tc>
        <w:tc>
          <w:tcPr>
            <w:tcW w:w="576" w:type="dxa"/>
            <w:tcBorders>
              <w:top w:val="nil"/>
              <w:bottom w:val="nil"/>
            </w:tcBorders>
          </w:tcPr>
          <w:p w:rsidR="002B73D2" w:rsidRDefault="002B73D2" w:rsidP="002B73D2">
            <w:pPr>
              <w:widowControl w:val="0"/>
              <w:rPr>
                <w:sz w:val="16"/>
                <w:szCs w:val="16"/>
              </w:rPr>
            </w:pPr>
          </w:p>
        </w:tc>
        <w:tc>
          <w:tcPr>
            <w:tcW w:w="1296" w:type="dxa"/>
          </w:tcPr>
          <w:p w:rsidR="002B73D2" w:rsidRDefault="0004701B" w:rsidP="002B73D2">
            <w:pPr>
              <w:widowControl w:val="0"/>
              <w:rPr>
                <w:sz w:val="16"/>
                <w:szCs w:val="16"/>
              </w:rPr>
            </w:pPr>
            <w:r>
              <w:rPr>
                <w:sz w:val="16"/>
                <w:szCs w:val="16"/>
              </w:rPr>
              <w:t>un-</w:t>
            </w:r>
          </w:p>
        </w:tc>
        <w:tc>
          <w:tcPr>
            <w:tcW w:w="1296" w:type="dxa"/>
          </w:tcPr>
          <w:p w:rsidR="002B73D2" w:rsidRDefault="0004701B" w:rsidP="002B73D2">
            <w:pPr>
              <w:widowControl w:val="0"/>
              <w:rPr>
                <w:sz w:val="16"/>
                <w:szCs w:val="16"/>
              </w:rPr>
            </w:pPr>
            <w:r>
              <w:rPr>
                <w:sz w:val="16"/>
                <w:szCs w:val="16"/>
              </w:rPr>
              <w:t>Unhappy</w:t>
            </w:r>
          </w:p>
        </w:tc>
      </w:tr>
      <w:tr w:rsidR="00B40D18" w:rsidTr="0004701B">
        <w:tc>
          <w:tcPr>
            <w:tcW w:w="1296" w:type="dxa"/>
          </w:tcPr>
          <w:p w:rsidR="00B40D18" w:rsidRDefault="00B40D18" w:rsidP="002B73D2">
            <w:pPr>
              <w:widowControl w:val="0"/>
              <w:rPr>
                <w:sz w:val="16"/>
                <w:szCs w:val="16"/>
              </w:rPr>
            </w:pPr>
            <w:r>
              <w:rPr>
                <w:sz w:val="16"/>
                <w:szCs w:val="16"/>
              </w:rPr>
              <w:t>-ish</w:t>
            </w:r>
          </w:p>
        </w:tc>
        <w:tc>
          <w:tcPr>
            <w:tcW w:w="1296" w:type="dxa"/>
          </w:tcPr>
          <w:p w:rsidR="00B40D18" w:rsidRDefault="00B40D18" w:rsidP="002B73D2">
            <w:pPr>
              <w:widowControl w:val="0"/>
              <w:rPr>
                <w:sz w:val="16"/>
                <w:szCs w:val="16"/>
              </w:rPr>
            </w:pPr>
            <w:r>
              <w:rPr>
                <w:sz w:val="16"/>
                <w:szCs w:val="16"/>
              </w:rPr>
              <w:t>Foolish</w:t>
            </w:r>
          </w:p>
        </w:tc>
        <w:tc>
          <w:tcPr>
            <w:tcW w:w="576" w:type="dxa"/>
            <w:tcBorders>
              <w:top w:val="nil"/>
              <w:bottom w:val="nil"/>
            </w:tcBorders>
          </w:tcPr>
          <w:p w:rsidR="00B40D18" w:rsidRDefault="00B40D18" w:rsidP="002B73D2">
            <w:pPr>
              <w:widowControl w:val="0"/>
              <w:rPr>
                <w:sz w:val="16"/>
                <w:szCs w:val="16"/>
              </w:rPr>
            </w:pPr>
          </w:p>
        </w:tc>
        <w:tc>
          <w:tcPr>
            <w:tcW w:w="1296" w:type="dxa"/>
          </w:tcPr>
          <w:p w:rsidR="00B40D18" w:rsidRDefault="00B40D18" w:rsidP="002B73D2">
            <w:pPr>
              <w:widowControl w:val="0"/>
              <w:rPr>
                <w:sz w:val="16"/>
                <w:szCs w:val="16"/>
              </w:rPr>
            </w:pPr>
          </w:p>
        </w:tc>
        <w:tc>
          <w:tcPr>
            <w:tcW w:w="1296" w:type="dxa"/>
          </w:tcPr>
          <w:p w:rsidR="00B40D18" w:rsidRDefault="00B40D18" w:rsidP="002B73D2">
            <w:pPr>
              <w:widowControl w:val="0"/>
              <w:rPr>
                <w:sz w:val="16"/>
                <w:szCs w:val="16"/>
              </w:rPr>
            </w:pPr>
          </w:p>
        </w:tc>
      </w:tr>
    </w:tbl>
    <w:p w:rsidR="0004701B" w:rsidRPr="0004701B" w:rsidRDefault="0004701B" w:rsidP="007B14DD">
      <w:pPr>
        <w:pStyle w:val="ListParagraph"/>
        <w:widowControl w:val="0"/>
        <w:rPr>
          <w:sz w:val="16"/>
          <w:szCs w:val="16"/>
        </w:rPr>
      </w:pPr>
    </w:p>
    <w:p w:rsidR="00F4710A" w:rsidRPr="00A8138B" w:rsidRDefault="00F4710A" w:rsidP="00F4710A">
      <w:pPr>
        <w:pStyle w:val="ListParagraph"/>
        <w:widowControl w:val="0"/>
        <w:numPr>
          <w:ilvl w:val="0"/>
          <w:numId w:val="2"/>
        </w:numPr>
        <w:ind w:left="720"/>
        <w:rPr>
          <w:sz w:val="16"/>
          <w:szCs w:val="16"/>
        </w:rPr>
      </w:pPr>
      <w:r w:rsidRPr="00A8138B">
        <w:rPr>
          <w:rFonts w:eastAsiaTheme="minorEastAsia"/>
          <w:bCs/>
          <w:sz w:val="16"/>
          <w:szCs w:val="16"/>
        </w:rPr>
        <w:t xml:space="preserve">Count </w:t>
      </w:r>
      <w:r w:rsidRPr="00A8138B">
        <w:rPr>
          <w:bCs/>
          <w:sz w:val="16"/>
          <w:szCs w:val="16"/>
        </w:rPr>
        <w:t>contractions (</w:t>
      </w:r>
      <w:r w:rsidRPr="00A8138B">
        <w:rPr>
          <w:bCs/>
          <w:i/>
          <w:iCs/>
          <w:sz w:val="16"/>
          <w:szCs w:val="16"/>
        </w:rPr>
        <w:t>do n’t, I’ d, he’ s, we’ ll, they’ ve</w:t>
      </w:r>
      <w:r w:rsidRPr="00A8138B">
        <w:rPr>
          <w:bCs/>
          <w:sz w:val="16"/>
          <w:szCs w:val="16"/>
        </w:rPr>
        <w:t xml:space="preserve">) </w:t>
      </w:r>
      <w:r w:rsidRPr="00A8138B">
        <w:rPr>
          <w:rFonts w:eastAsiaTheme="minorEastAsia"/>
          <w:bCs/>
          <w:sz w:val="16"/>
          <w:szCs w:val="16"/>
        </w:rPr>
        <w:t xml:space="preserve">as two morphemes </w:t>
      </w:r>
    </w:p>
    <w:p w:rsidR="00F4710A" w:rsidRPr="00A8138B" w:rsidRDefault="00F4710A" w:rsidP="00F4710A">
      <w:pPr>
        <w:widowControl w:val="0"/>
        <w:spacing w:after="0" w:line="240" w:lineRule="auto"/>
        <w:contextualSpacing/>
        <w:rPr>
          <w:rFonts w:ascii="Times New Roman" w:hAnsi="Times New Roman" w:cs="Times New Roman"/>
          <w:sz w:val="16"/>
          <w:szCs w:val="16"/>
        </w:rPr>
      </w:pPr>
    </w:p>
    <w:p w:rsidR="00F4710A" w:rsidRPr="00A8138B" w:rsidRDefault="00F4710A" w:rsidP="00F4710A">
      <w:pPr>
        <w:widowControl w:val="0"/>
        <w:spacing w:after="0" w:line="240" w:lineRule="auto"/>
        <w:contextualSpacing/>
        <w:rPr>
          <w:rFonts w:ascii="Times New Roman" w:hAnsi="Times New Roman" w:cs="Times New Roman"/>
          <w:sz w:val="16"/>
          <w:szCs w:val="16"/>
        </w:rPr>
      </w:pPr>
      <w:r w:rsidRPr="00A8138B">
        <w:rPr>
          <w:rFonts w:ascii="Times New Roman" w:hAnsi="Times New Roman" w:cs="Times New Roman"/>
          <w:b/>
          <w:sz w:val="16"/>
          <w:szCs w:val="16"/>
        </w:rPr>
        <w:t>Separate contracted words even when the stem violates traditional spelling</w:t>
      </w:r>
      <w:r w:rsidRPr="00A8138B">
        <w:rPr>
          <w:rFonts w:ascii="Times New Roman" w:hAnsi="Times New Roman" w:cs="Times New Roman"/>
          <w:sz w:val="16"/>
          <w:szCs w:val="16"/>
        </w:rPr>
        <w:t xml:space="preserve">. We’re not grading for spelling, so just leave the pieces as is in order to save time. For example, </w:t>
      </w:r>
      <w:r w:rsidRPr="00A8138B">
        <w:rPr>
          <w:rFonts w:ascii="Times New Roman" w:hAnsi="Times New Roman" w:cs="Times New Roman"/>
          <w:i/>
          <w:sz w:val="16"/>
          <w:szCs w:val="16"/>
        </w:rPr>
        <w:t xml:space="preserve">won’t </w:t>
      </w:r>
      <w:r w:rsidRPr="00A8138B">
        <w:rPr>
          <w:rFonts w:ascii="Times New Roman" w:hAnsi="Times New Roman" w:cs="Times New Roman"/>
          <w:sz w:val="16"/>
          <w:szCs w:val="16"/>
        </w:rPr>
        <w:t>will end up as the two morphemes “wo” and “n’t.” Although this seems odd, go with it.</w:t>
      </w:r>
    </w:p>
    <w:p w:rsidR="00F4710A" w:rsidRPr="00A8138B" w:rsidRDefault="00F4710A" w:rsidP="00F4710A">
      <w:pPr>
        <w:widowControl w:val="0"/>
        <w:spacing w:after="0" w:line="240" w:lineRule="auto"/>
        <w:contextualSpacing/>
        <w:rPr>
          <w:rFonts w:ascii="Times New Roman" w:hAnsi="Times New Roman" w:cs="Times New Roman"/>
          <w:sz w:val="16"/>
          <w:szCs w:val="16"/>
        </w:rPr>
      </w:pPr>
    </w:p>
    <w:p w:rsidR="00F4710A" w:rsidRDefault="00F4710A" w:rsidP="00F4710A">
      <w:pPr>
        <w:widowControl w:val="0"/>
        <w:spacing w:after="0" w:line="240" w:lineRule="auto"/>
        <w:contextualSpacing/>
        <w:rPr>
          <w:rFonts w:ascii="Times New Roman" w:hAnsi="Times New Roman" w:cs="Times New Roman"/>
          <w:b/>
          <w:sz w:val="16"/>
          <w:szCs w:val="16"/>
        </w:rPr>
      </w:pPr>
      <w:r w:rsidRPr="00A8138B">
        <w:rPr>
          <w:rFonts w:ascii="Times New Roman" w:hAnsi="Times New Roman" w:cs="Times New Roman"/>
          <w:b/>
          <w:sz w:val="16"/>
          <w:szCs w:val="16"/>
        </w:rPr>
        <w:t>The number of morphemes will appear in the word count on the tool bar at the bottom of the screen. Record the number of morphemes</w:t>
      </w:r>
      <w:r w:rsidR="003A00D4">
        <w:rPr>
          <w:rFonts w:ascii="Times New Roman" w:hAnsi="Times New Roman" w:cs="Times New Roman"/>
          <w:b/>
          <w:sz w:val="16"/>
          <w:szCs w:val="16"/>
        </w:rPr>
        <w:t xml:space="preserve">. </w:t>
      </w:r>
      <w:r w:rsidR="00B40D18">
        <w:rPr>
          <w:rFonts w:ascii="Times New Roman" w:hAnsi="Times New Roman" w:cs="Times New Roman"/>
          <w:b/>
          <w:sz w:val="16"/>
          <w:szCs w:val="16"/>
        </w:rPr>
        <w:t>Divide the number of morphemes by 50. Or…</w:t>
      </w:r>
      <w:r w:rsidR="003A00D4">
        <w:rPr>
          <w:rFonts w:ascii="Times New Roman" w:hAnsi="Times New Roman" w:cs="Times New Roman"/>
          <w:b/>
          <w:sz w:val="16"/>
          <w:szCs w:val="16"/>
        </w:rPr>
        <w:t>Multiply by 2 and use 2 decimal places. For example, 208 morphemes X 2 = 416. Two decimal places = 4.16.</w:t>
      </w:r>
    </w:p>
    <w:p w:rsidR="003A00D4" w:rsidRDefault="003A00D4" w:rsidP="00F4710A">
      <w:pPr>
        <w:widowControl w:val="0"/>
        <w:spacing w:after="0" w:line="240" w:lineRule="auto"/>
        <w:contextualSpacing/>
        <w:rPr>
          <w:rFonts w:ascii="Times New Roman" w:hAnsi="Times New Roman" w:cs="Times New Roman"/>
          <w:b/>
          <w:sz w:val="16"/>
          <w:szCs w:val="16"/>
        </w:rPr>
      </w:pPr>
    </w:p>
    <w:p w:rsidR="003A00D4" w:rsidRPr="00A8138B" w:rsidRDefault="003A00D4" w:rsidP="00F4710A">
      <w:pPr>
        <w:widowControl w:val="0"/>
        <w:spacing w:after="0" w:line="240" w:lineRule="auto"/>
        <w:contextualSpacing/>
        <w:rPr>
          <w:rFonts w:ascii="Times New Roman" w:hAnsi="Times New Roman" w:cs="Times New Roman"/>
          <w:b/>
          <w:sz w:val="16"/>
          <w:szCs w:val="16"/>
        </w:rPr>
      </w:pPr>
      <w:r>
        <w:rPr>
          <w:rFonts w:ascii="Times New Roman" w:hAnsi="Times New Roman" w:cs="Times New Roman"/>
          <w:b/>
          <w:sz w:val="16"/>
          <w:szCs w:val="16"/>
        </w:rPr>
        <w:t>Pull out of the document by clicking the X in the upper right corner. A pop-up will ask if you want to save. DO NOT SAVE THE DOCUMENT. The sample now reverts to its original form.</w:t>
      </w:r>
    </w:p>
    <w:p w:rsidR="00F4710A" w:rsidRPr="00A8138B" w:rsidRDefault="00F4710A" w:rsidP="00F4710A">
      <w:pPr>
        <w:widowControl w:val="0"/>
        <w:spacing w:after="0" w:line="240" w:lineRule="auto"/>
        <w:contextualSpacing/>
        <w:rPr>
          <w:rFonts w:ascii="Times New Roman" w:hAnsi="Times New Roman" w:cs="Times New Roman"/>
          <w:sz w:val="16"/>
          <w:szCs w:val="16"/>
        </w:rPr>
      </w:pPr>
    </w:p>
    <w:p w:rsidR="00F4710A" w:rsidRPr="00A8138B" w:rsidRDefault="00F4710A" w:rsidP="00F4710A">
      <w:pPr>
        <w:widowControl w:val="0"/>
        <w:spacing w:after="0" w:line="240" w:lineRule="auto"/>
        <w:contextualSpacing/>
        <w:rPr>
          <w:rFonts w:ascii="Times New Roman" w:hAnsi="Times New Roman" w:cs="Times New Roman"/>
          <w:b/>
          <w:sz w:val="16"/>
          <w:szCs w:val="16"/>
        </w:rPr>
      </w:pPr>
      <w:r w:rsidRPr="00A8138B">
        <w:rPr>
          <w:rFonts w:ascii="Times New Roman" w:hAnsi="Times New Roman" w:cs="Times New Roman"/>
          <w:b/>
          <w:sz w:val="16"/>
          <w:szCs w:val="16"/>
        </w:rPr>
        <w:t xml:space="preserve">WORDS/SENTENCE </w:t>
      </w:r>
    </w:p>
    <w:p w:rsidR="00F4710A" w:rsidRPr="00A8138B" w:rsidRDefault="003A00D4" w:rsidP="00F4710A">
      <w:pPr>
        <w:widowControl w:val="0"/>
        <w:spacing w:after="0" w:line="240" w:lineRule="auto"/>
        <w:contextualSpacing/>
        <w:rPr>
          <w:rFonts w:ascii="Times New Roman" w:hAnsi="Times New Roman" w:cs="Times New Roman"/>
          <w:b/>
          <w:sz w:val="16"/>
          <w:szCs w:val="16"/>
        </w:rPr>
      </w:pPr>
      <w:r>
        <w:rPr>
          <w:rFonts w:ascii="Times New Roman" w:hAnsi="Times New Roman" w:cs="Times New Roman"/>
          <w:b/>
          <w:sz w:val="16"/>
          <w:szCs w:val="16"/>
        </w:rPr>
        <w:t>Reopen the sample.</w:t>
      </w:r>
      <w:r w:rsidR="00F4710A" w:rsidRPr="00A8138B">
        <w:rPr>
          <w:rFonts w:ascii="Times New Roman" w:hAnsi="Times New Roman" w:cs="Times New Roman"/>
          <w:b/>
          <w:sz w:val="16"/>
          <w:szCs w:val="16"/>
        </w:rPr>
        <w:t xml:space="preserve"> Before doing any actual analysis, make sure the “Numbering” function (In the paragraph section on the toolbar at the top) is off. Nothing else should be on the page accept the child’s 50 utterances. </w:t>
      </w:r>
    </w:p>
    <w:p w:rsidR="00F4710A" w:rsidRPr="00A8138B" w:rsidRDefault="00F4710A" w:rsidP="00F4710A">
      <w:pPr>
        <w:widowControl w:val="0"/>
        <w:spacing w:after="0" w:line="240" w:lineRule="auto"/>
        <w:contextualSpacing/>
        <w:rPr>
          <w:rFonts w:ascii="Times New Roman" w:hAnsi="Times New Roman" w:cs="Times New Roman"/>
          <w:b/>
          <w:sz w:val="16"/>
          <w:szCs w:val="16"/>
        </w:rPr>
      </w:pPr>
    </w:p>
    <w:p w:rsidR="00F4710A" w:rsidRPr="00A8138B" w:rsidRDefault="00F4710A" w:rsidP="00F4710A">
      <w:pPr>
        <w:widowControl w:val="0"/>
        <w:spacing w:after="0" w:line="240" w:lineRule="auto"/>
        <w:contextualSpacing/>
        <w:rPr>
          <w:rFonts w:ascii="Times New Roman" w:hAnsi="Times New Roman" w:cs="Times New Roman"/>
          <w:sz w:val="16"/>
          <w:szCs w:val="16"/>
        </w:rPr>
      </w:pPr>
      <w:r w:rsidRPr="00A8138B">
        <w:rPr>
          <w:rFonts w:ascii="Times New Roman" w:hAnsi="Times New Roman" w:cs="Times New Roman"/>
          <w:b/>
          <w:sz w:val="16"/>
          <w:szCs w:val="16"/>
        </w:rPr>
        <w:t xml:space="preserve">Delete all utterances that are NOT sentences. Follow the rules for determining a sentence. </w:t>
      </w:r>
    </w:p>
    <w:p w:rsidR="00F4710A" w:rsidRPr="00A8138B" w:rsidRDefault="00F4710A" w:rsidP="00F4710A">
      <w:pPr>
        <w:widowControl w:val="0"/>
        <w:spacing w:after="0" w:line="240" w:lineRule="auto"/>
        <w:contextualSpacing/>
        <w:rPr>
          <w:rFonts w:ascii="Times New Roman" w:hAnsi="Times New Roman" w:cs="Times New Roman"/>
          <w:sz w:val="16"/>
          <w:szCs w:val="16"/>
        </w:rPr>
      </w:pPr>
    </w:p>
    <w:p w:rsidR="00F4710A" w:rsidRPr="00A8138B" w:rsidRDefault="00F4710A" w:rsidP="00F4710A">
      <w:pPr>
        <w:widowControl w:val="0"/>
        <w:spacing w:after="0" w:line="240" w:lineRule="auto"/>
        <w:contextualSpacing/>
        <w:rPr>
          <w:rFonts w:ascii="Times New Roman" w:hAnsi="Times New Roman" w:cs="Times New Roman"/>
          <w:sz w:val="16"/>
          <w:szCs w:val="16"/>
        </w:rPr>
      </w:pPr>
      <w:r w:rsidRPr="00A8138B">
        <w:rPr>
          <w:rFonts w:ascii="Times New Roman" w:hAnsi="Times New Roman" w:cs="Times New Roman"/>
          <w:bCs/>
          <w:sz w:val="16"/>
          <w:szCs w:val="16"/>
        </w:rPr>
        <w:t xml:space="preserve">Both a sentence and a clause contain a subject and a verb, as in </w:t>
      </w:r>
      <w:r w:rsidRPr="00A8138B">
        <w:rPr>
          <w:rFonts w:ascii="Times New Roman" w:hAnsi="Times New Roman" w:cs="Times New Roman"/>
          <w:bCs/>
          <w:i/>
          <w:sz w:val="16"/>
          <w:szCs w:val="16"/>
        </w:rPr>
        <w:t>Mommy walked</w:t>
      </w:r>
      <w:r w:rsidRPr="00A8138B">
        <w:rPr>
          <w:rFonts w:ascii="Times New Roman" w:hAnsi="Times New Roman" w:cs="Times New Roman"/>
          <w:bCs/>
          <w:sz w:val="16"/>
          <w:szCs w:val="16"/>
        </w:rPr>
        <w:t xml:space="preserve">. A sentence can have more than one clause, as in </w:t>
      </w:r>
      <w:r w:rsidRPr="00A8138B">
        <w:rPr>
          <w:rFonts w:ascii="Times New Roman" w:hAnsi="Times New Roman" w:cs="Times New Roman"/>
          <w:bCs/>
          <w:i/>
          <w:iCs/>
          <w:sz w:val="16"/>
          <w:szCs w:val="16"/>
        </w:rPr>
        <w:t xml:space="preserve">Mommy walked </w:t>
      </w:r>
      <w:r w:rsidRPr="00A8138B">
        <w:rPr>
          <w:rFonts w:ascii="Times New Roman" w:hAnsi="Times New Roman" w:cs="Times New Roman"/>
          <w:bCs/>
          <w:sz w:val="16"/>
          <w:szCs w:val="16"/>
        </w:rPr>
        <w:t xml:space="preserve">but </w:t>
      </w:r>
      <w:r w:rsidRPr="00A8138B">
        <w:rPr>
          <w:rFonts w:ascii="Times New Roman" w:hAnsi="Times New Roman" w:cs="Times New Roman"/>
          <w:bCs/>
          <w:i/>
          <w:iCs/>
          <w:sz w:val="16"/>
          <w:szCs w:val="16"/>
        </w:rPr>
        <w:t>I ran</w:t>
      </w:r>
      <w:r w:rsidRPr="00A8138B">
        <w:rPr>
          <w:rFonts w:ascii="Times New Roman" w:hAnsi="Times New Roman" w:cs="Times New Roman"/>
          <w:bCs/>
          <w:sz w:val="16"/>
          <w:szCs w:val="16"/>
        </w:rPr>
        <w:t xml:space="preserve">. (2 clauses, 1 sentence). The critical element in a sentence is a verb. </w:t>
      </w:r>
    </w:p>
    <w:p w:rsidR="00F4710A" w:rsidRPr="00A8138B" w:rsidRDefault="00F4710A" w:rsidP="00F4710A">
      <w:pPr>
        <w:widowControl w:val="0"/>
        <w:spacing w:after="0" w:line="240" w:lineRule="auto"/>
        <w:contextualSpacing/>
        <w:rPr>
          <w:rFonts w:ascii="Times New Roman" w:hAnsi="Times New Roman" w:cs="Times New Roman"/>
          <w:sz w:val="16"/>
          <w:szCs w:val="16"/>
        </w:rPr>
      </w:pPr>
    </w:p>
    <w:p w:rsidR="00F4710A" w:rsidRPr="00F100E3" w:rsidRDefault="00F100E3" w:rsidP="00F4710A">
      <w:pPr>
        <w:widowControl w:val="0"/>
        <w:spacing w:after="0" w:line="240" w:lineRule="auto"/>
        <w:contextualSpacing/>
        <w:rPr>
          <w:rFonts w:ascii="Times New Roman" w:hAnsi="Times New Roman" w:cs="Times New Roman"/>
          <w:b/>
          <w:sz w:val="16"/>
          <w:szCs w:val="16"/>
        </w:rPr>
      </w:pPr>
      <w:r>
        <w:rPr>
          <w:rFonts w:ascii="Times New Roman" w:hAnsi="Times New Roman" w:cs="Times New Roman"/>
          <w:b/>
          <w:sz w:val="16"/>
          <w:szCs w:val="16"/>
        </w:rPr>
        <w:t>PROCEDUR</w:t>
      </w:r>
      <w:r w:rsidR="00F4710A" w:rsidRPr="00F100E3">
        <w:rPr>
          <w:rFonts w:ascii="Times New Roman" w:hAnsi="Times New Roman" w:cs="Times New Roman"/>
          <w:b/>
          <w:sz w:val="16"/>
          <w:szCs w:val="16"/>
        </w:rPr>
        <w:t>ES FOR DETERMINING A SENTENCE</w:t>
      </w:r>
    </w:p>
    <w:p w:rsidR="00F4710A" w:rsidRPr="00A8138B" w:rsidRDefault="00F4710A" w:rsidP="00F4710A">
      <w:pPr>
        <w:pStyle w:val="ListParagraph"/>
        <w:widowControl w:val="0"/>
        <w:numPr>
          <w:ilvl w:val="0"/>
          <w:numId w:val="2"/>
        </w:numPr>
        <w:ind w:left="720"/>
        <w:rPr>
          <w:sz w:val="16"/>
          <w:szCs w:val="16"/>
        </w:rPr>
      </w:pPr>
      <w:r w:rsidRPr="00A8138B">
        <w:rPr>
          <w:rFonts w:eastAsiaTheme="minorEastAsia"/>
          <w:bCs/>
          <w:sz w:val="16"/>
          <w:szCs w:val="16"/>
        </w:rPr>
        <w:t xml:space="preserve">Count imperatives as </w:t>
      </w:r>
      <w:r w:rsidR="007B14DD">
        <w:rPr>
          <w:rFonts w:eastAsiaTheme="minorEastAsia"/>
          <w:bCs/>
          <w:sz w:val="16"/>
          <w:szCs w:val="16"/>
        </w:rPr>
        <w:t>sentenc</w:t>
      </w:r>
      <w:r w:rsidRPr="00A8138B">
        <w:rPr>
          <w:rFonts w:eastAsiaTheme="minorEastAsia"/>
          <w:bCs/>
          <w:sz w:val="16"/>
          <w:szCs w:val="16"/>
        </w:rPr>
        <w:t xml:space="preserve">es. In an imperative, the subject is understood to be </w:t>
      </w:r>
      <w:r w:rsidRPr="00A8138B">
        <w:rPr>
          <w:rFonts w:eastAsiaTheme="minorEastAsia"/>
          <w:bCs/>
          <w:i/>
          <w:sz w:val="16"/>
          <w:szCs w:val="16"/>
        </w:rPr>
        <w:t>you</w:t>
      </w:r>
      <w:r w:rsidRPr="00A8138B">
        <w:rPr>
          <w:rFonts w:eastAsiaTheme="minorEastAsia"/>
          <w:bCs/>
          <w:sz w:val="16"/>
          <w:szCs w:val="16"/>
        </w:rPr>
        <w:t>.</w:t>
      </w:r>
    </w:p>
    <w:p w:rsidR="00F4710A" w:rsidRPr="00A8138B" w:rsidRDefault="00F4710A" w:rsidP="00F4710A">
      <w:pPr>
        <w:widowControl w:val="0"/>
        <w:spacing w:after="0" w:line="240" w:lineRule="auto"/>
        <w:ind w:left="1080"/>
        <w:contextualSpacing/>
        <w:rPr>
          <w:rFonts w:ascii="Times New Roman" w:hAnsi="Times New Roman" w:cs="Times New Roman"/>
          <w:sz w:val="16"/>
          <w:szCs w:val="16"/>
        </w:rPr>
      </w:pPr>
      <w:r w:rsidRPr="00A8138B">
        <w:rPr>
          <w:rFonts w:ascii="Times New Roman" w:hAnsi="Times New Roman" w:cs="Times New Roman"/>
          <w:bCs/>
          <w:sz w:val="16"/>
          <w:szCs w:val="16"/>
        </w:rPr>
        <w:t>Come here. ([</w:t>
      </w:r>
      <w:r w:rsidRPr="00A8138B">
        <w:rPr>
          <w:rFonts w:ascii="Times New Roman" w:hAnsi="Times New Roman" w:cs="Times New Roman"/>
          <w:bCs/>
          <w:i/>
          <w:iCs/>
          <w:sz w:val="16"/>
          <w:szCs w:val="16"/>
        </w:rPr>
        <w:t>You</w:t>
      </w:r>
      <w:r w:rsidRPr="00A8138B">
        <w:rPr>
          <w:rFonts w:ascii="Times New Roman" w:hAnsi="Times New Roman" w:cs="Times New Roman"/>
          <w:bCs/>
          <w:sz w:val="16"/>
          <w:szCs w:val="16"/>
        </w:rPr>
        <w:t xml:space="preserve">] </w:t>
      </w:r>
      <w:r w:rsidRPr="00A8138B">
        <w:rPr>
          <w:rFonts w:ascii="Times New Roman" w:hAnsi="Times New Roman" w:cs="Times New Roman"/>
          <w:bCs/>
          <w:i/>
          <w:iCs/>
          <w:sz w:val="16"/>
          <w:szCs w:val="16"/>
        </w:rPr>
        <w:t>come</w:t>
      </w:r>
      <w:r w:rsidRPr="00A8138B">
        <w:rPr>
          <w:rFonts w:ascii="Times New Roman" w:hAnsi="Times New Roman" w:cs="Times New Roman"/>
          <w:bCs/>
          <w:sz w:val="16"/>
          <w:szCs w:val="16"/>
        </w:rPr>
        <w:t xml:space="preserve"> here.)(1 clause, 1 sentence)</w:t>
      </w:r>
    </w:p>
    <w:p w:rsidR="00F4710A" w:rsidRPr="00A8138B" w:rsidRDefault="00F4710A" w:rsidP="00F4710A">
      <w:pPr>
        <w:pStyle w:val="ListParagraph"/>
        <w:widowControl w:val="0"/>
        <w:numPr>
          <w:ilvl w:val="0"/>
          <w:numId w:val="2"/>
        </w:numPr>
        <w:ind w:left="720"/>
        <w:rPr>
          <w:sz w:val="16"/>
          <w:szCs w:val="16"/>
        </w:rPr>
      </w:pPr>
      <w:r w:rsidRPr="00A8138B">
        <w:rPr>
          <w:rFonts w:eastAsiaTheme="minorEastAsia"/>
          <w:bCs/>
          <w:sz w:val="16"/>
          <w:szCs w:val="16"/>
        </w:rPr>
        <w:t xml:space="preserve">Count as a clause and a sentence when either </w:t>
      </w:r>
      <w:r w:rsidRPr="00A8138B">
        <w:rPr>
          <w:rFonts w:eastAsiaTheme="minorEastAsia"/>
          <w:bCs/>
          <w:i/>
          <w:iCs/>
          <w:sz w:val="16"/>
          <w:szCs w:val="16"/>
        </w:rPr>
        <w:t>the subject or a portion of the verb is omitted</w:t>
      </w:r>
      <w:r w:rsidRPr="00A8138B">
        <w:rPr>
          <w:rFonts w:eastAsiaTheme="minorEastAsia"/>
          <w:bCs/>
          <w:sz w:val="16"/>
          <w:szCs w:val="16"/>
        </w:rPr>
        <w:t xml:space="preserve"> because of ellipsis. </w:t>
      </w:r>
    </w:p>
    <w:p w:rsidR="00F4710A" w:rsidRPr="00A8138B" w:rsidRDefault="00F4710A" w:rsidP="00F4710A">
      <w:pPr>
        <w:widowControl w:val="0"/>
        <w:spacing w:after="0" w:line="240" w:lineRule="auto"/>
        <w:ind w:left="1080"/>
        <w:contextualSpacing/>
        <w:rPr>
          <w:rFonts w:ascii="Times New Roman" w:hAnsi="Times New Roman" w:cs="Times New Roman"/>
          <w:sz w:val="16"/>
          <w:szCs w:val="16"/>
        </w:rPr>
      </w:pPr>
      <w:r w:rsidRPr="00A8138B">
        <w:rPr>
          <w:rFonts w:ascii="Times New Roman" w:eastAsiaTheme="minorEastAsia" w:hAnsi="Times New Roman" w:cs="Times New Roman"/>
          <w:bCs/>
          <w:sz w:val="16"/>
          <w:szCs w:val="16"/>
        </w:rPr>
        <w:t>Examples:</w:t>
      </w:r>
    </w:p>
    <w:p w:rsidR="00F4710A" w:rsidRPr="00A8138B" w:rsidRDefault="00F4710A" w:rsidP="00F4710A">
      <w:pPr>
        <w:widowControl w:val="0"/>
        <w:spacing w:after="0" w:line="240" w:lineRule="auto"/>
        <w:ind w:left="1440"/>
        <w:contextualSpacing/>
        <w:rPr>
          <w:rFonts w:ascii="Times New Roman" w:hAnsi="Times New Roman" w:cs="Times New Roman"/>
          <w:sz w:val="16"/>
          <w:szCs w:val="16"/>
        </w:rPr>
      </w:pPr>
      <w:r w:rsidRPr="00A8138B">
        <w:rPr>
          <w:rFonts w:ascii="Times New Roman" w:eastAsiaTheme="minorEastAsia" w:hAnsi="Times New Roman" w:cs="Times New Roman"/>
          <w:bCs/>
          <w:sz w:val="16"/>
          <w:szCs w:val="16"/>
        </w:rPr>
        <w:t>Who can go with me?</w:t>
      </w:r>
    </w:p>
    <w:p w:rsidR="00F4710A" w:rsidRPr="00A8138B" w:rsidRDefault="00F4710A" w:rsidP="00F4710A">
      <w:pPr>
        <w:widowControl w:val="0"/>
        <w:spacing w:after="0" w:line="240" w:lineRule="auto"/>
        <w:ind w:left="1800"/>
        <w:contextualSpacing/>
        <w:rPr>
          <w:rFonts w:ascii="Times New Roman" w:hAnsi="Times New Roman" w:cs="Times New Roman"/>
          <w:sz w:val="16"/>
          <w:szCs w:val="16"/>
        </w:rPr>
      </w:pPr>
      <w:r w:rsidRPr="00A8138B">
        <w:rPr>
          <w:rFonts w:ascii="Times New Roman" w:eastAsiaTheme="minorEastAsia" w:hAnsi="Times New Roman" w:cs="Times New Roman"/>
          <w:bCs/>
          <w:sz w:val="16"/>
          <w:szCs w:val="16"/>
        </w:rPr>
        <w:t>I can = 1 clause (S + aux. verb, so 1 clause, I sentence)</w:t>
      </w:r>
    </w:p>
    <w:p w:rsidR="00F4710A" w:rsidRPr="00A8138B" w:rsidRDefault="00F4710A" w:rsidP="00F4710A">
      <w:pPr>
        <w:widowControl w:val="0"/>
        <w:spacing w:after="0" w:line="240" w:lineRule="auto"/>
        <w:ind w:left="1440"/>
        <w:contextualSpacing/>
        <w:rPr>
          <w:rFonts w:ascii="Times New Roman" w:hAnsi="Times New Roman" w:cs="Times New Roman"/>
          <w:sz w:val="16"/>
          <w:szCs w:val="16"/>
        </w:rPr>
      </w:pPr>
      <w:r w:rsidRPr="00A8138B">
        <w:rPr>
          <w:rFonts w:ascii="Times New Roman" w:hAnsi="Times New Roman" w:cs="Times New Roman"/>
          <w:bCs/>
          <w:sz w:val="16"/>
          <w:szCs w:val="16"/>
        </w:rPr>
        <w:t>What did you do?</w:t>
      </w:r>
    </w:p>
    <w:p w:rsidR="00F4710A" w:rsidRPr="00A8138B" w:rsidRDefault="00F4710A" w:rsidP="00F4710A">
      <w:pPr>
        <w:widowControl w:val="0"/>
        <w:spacing w:after="0" w:line="240" w:lineRule="auto"/>
        <w:ind w:left="1800"/>
        <w:contextualSpacing/>
        <w:rPr>
          <w:rFonts w:ascii="Times New Roman" w:hAnsi="Times New Roman" w:cs="Times New Roman"/>
          <w:sz w:val="16"/>
          <w:szCs w:val="16"/>
        </w:rPr>
      </w:pPr>
      <w:r w:rsidRPr="00A8138B">
        <w:rPr>
          <w:rFonts w:ascii="Times New Roman" w:hAnsi="Times New Roman" w:cs="Times New Roman"/>
          <w:bCs/>
          <w:i/>
          <w:iCs/>
          <w:sz w:val="16"/>
          <w:szCs w:val="16"/>
        </w:rPr>
        <w:t xml:space="preserve">Ran home. </w:t>
      </w:r>
      <w:r w:rsidRPr="00A8138B">
        <w:rPr>
          <w:rFonts w:ascii="Times New Roman" w:hAnsi="Times New Roman" w:cs="Times New Roman"/>
          <w:bCs/>
          <w:sz w:val="16"/>
          <w:szCs w:val="16"/>
        </w:rPr>
        <w:t>(Main verb, so 1 clause, 1 sentence)</w:t>
      </w:r>
    </w:p>
    <w:p w:rsidR="007B14DD" w:rsidRPr="00A870AA" w:rsidRDefault="00F4710A" w:rsidP="007B14DD">
      <w:pPr>
        <w:pStyle w:val="ListParagraph"/>
        <w:widowControl w:val="0"/>
        <w:numPr>
          <w:ilvl w:val="0"/>
          <w:numId w:val="2"/>
        </w:numPr>
        <w:ind w:left="720"/>
        <w:rPr>
          <w:sz w:val="16"/>
          <w:szCs w:val="16"/>
        </w:rPr>
      </w:pPr>
      <w:r w:rsidRPr="00A8138B">
        <w:rPr>
          <w:sz w:val="16"/>
          <w:szCs w:val="16"/>
        </w:rPr>
        <w:t>NEVER count as a clause or a sentence if the entire verb is missing, as in “Me” in response to “Who ate the cookies</w:t>
      </w:r>
      <w:r w:rsidRPr="00A870AA">
        <w:rPr>
          <w:sz w:val="16"/>
          <w:szCs w:val="16"/>
        </w:rPr>
        <w:t>?”</w:t>
      </w:r>
      <w:r w:rsidR="007B14DD" w:rsidRPr="00A870AA">
        <w:rPr>
          <w:sz w:val="16"/>
          <w:szCs w:val="16"/>
        </w:rPr>
        <w:t xml:space="preserve"> Other examples include </w:t>
      </w:r>
      <w:r w:rsidR="007B14DD" w:rsidRPr="00A870AA">
        <w:rPr>
          <w:rFonts w:eastAsiaTheme="minorHAnsi"/>
          <w:bCs/>
          <w:sz w:val="16"/>
          <w:szCs w:val="16"/>
        </w:rPr>
        <w:t>“What?”, “Why?”, “Okay”, “Yes”, “Sure”, and the like.</w:t>
      </w:r>
    </w:p>
    <w:p w:rsidR="00F4710A" w:rsidRPr="00A8138B" w:rsidRDefault="00F4710A" w:rsidP="00F4710A">
      <w:pPr>
        <w:widowControl w:val="0"/>
        <w:spacing w:after="0" w:line="240" w:lineRule="auto"/>
        <w:ind w:left="720"/>
        <w:contextualSpacing/>
        <w:rPr>
          <w:rFonts w:ascii="Times New Roman" w:hAnsi="Times New Roman" w:cs="Times New Roman"/>
          <w:sz w:val="16"/>
          <w:szCs w:val="16"/>
        </w:rPr>
      </w:pPr>
    </w:p>
    <w:p w:rsidR="00F4710A" w:rsidRPr="00A8138B" w:rsidRDefault="00F4710A" w:rsidP="00F4710A">
      <w:pPr>
        <w:widowControl w:val="0"/>
        <w:spacing w:after="0" w:line="240" w:lineRule="auto"/>
        <w:contextualSpacing/>
        <w:rPr>
          <w:rFonts w:ascii="Times New Roman" w:hAnsi="Times New Roman" w:cs="Times New Roman"/>
          <w:sz w:val="16"/>
          <w:szCs w:val="16"/>
        </w:rPr>
      </w:pPr>
      <w:r w:rsidRPr="00A8138B">
        <w:rPr>
          <w:rFonts w:ascii="Times New Roman" w:hAnsi="Times New Roman" w:cs="Times New Roman"/>
          <w:b/>
          <w:sz w:val="16"/>
          <w:szCs w:val="16"/>
        </w:rPr>
        <w:t>Once you have on</w:t>
      </w:r>
      <w:r w:rsidR="003A00D4">
        <w:rPr>
          <w:rFonts w:ascii="Times New Roman" w:hAnsi="Times New Roman" w:cs="Times New Roman"/>
          <w:b/>
          <w:sz w:val="16"/>
          <w:szCs w:val="16"/>
        </w:rPr>
        <w:t>ly sentences represented, note</w:t>
      </w:r>
      <w:r w:rsidRPr="00A8138B">
        <w:rPr>
          <w:rFonts w:ascii="Times New Roman" w:hAnsi="Times New Roman" w:cs="Times New Roman"/>
          <w:b/>
          <w:sz w:val="16"/>
          <w:szCs w:val="16"/>
        </w:rPr>
        <w:t xml:space="preserve"> the total words from the word count section on the toolbar at the bottom of the screen. Record this number.</w:t>
      </w:r>
    </w:p>
    <w:p w:rsidR="00F4710A" w:rsidRPr="00A8138B" w:rsidRDefault="00F4710A" w:rsidP="00F4710A">
      <w:pPr>
        <w:widowControl w:val="0"/>
        <w:spacing w:after="0" w:line="240" w:lineRule="auto"/>
        <w:contextualSpacing/>
        <w:rPr>
          <w:rFonts w:ascii="Times New Roman" w:hAnsi="Times New Roman" w:cs="Times New Roman"/>
          <w:b/>
          <w:sz w:val="16"/>
          <w:szCs w:val="16"/>
        </w:rPr>
      </w:pPr>
    </w:p>
    <w:p w:rsidR="00F4710A" w:rsidRPr="00A8138B" w:rsidRDefault="00F4710A" w:rsidP="00F4710A">
      <w:pPr>
        <w:widowControl w:val="0"/>
        <w:spacing w:after="0" w:line="240" w:lineRule="auto"/>
        <w:contextualSpacing/>
        <w:rPr>
          <w:rFonts w:ascii="Times New Roman" w:hAnsi="Times New Roman" w:cs="Times New Roman"/>
          <w:b/>
          <w:sz w:val="16"/>
          <w:szCs w:val="16"/>
        </w:rPr>
      </w:pPr>
      <w:r w:rsidRPr="00A8138B">
        <w:rPr>
          <w:rFonts w:ascii="Times New Roman" w:hAnsi="Times New Roman" w:cs="Times New Roman"/>
          <w:b/>
          <w:sz w:val="16"/>
          <w:szCs w:val="16"/>
        </w:rPr>
        <w:t xml:space="preserve">Switch on the “Numbering” function again, found in the paragraph section of the tool bar at the top of the screen. With this on, you can tell how many sentences you have. </w:t>
      </w:r>
    </w:p>
    <w:p w:rsidR="00F4710A" w:rsidRPr="00A8138B" w:rsidRDefault="00F4710A" w:rsidP="00F4710A">
      <w:pPr>
        <w:widowControl w:val="0"/>
        <w:tabs>
          <w:tab w:val="left" w:pos="4620"/>
        </w:tabs>
        <w:spacing w:after="0" w:line="240" w:lineRule="auto"/>
        <w:contextualSpacing/>
        <w:rPr>
          <w:rFonts w:ascii="Times New Roman" w:hAnsi="Times New Roman" w:cs="Times New Roman"/>
          <w:b/>
          <w:sz w:val="16"/>
          <w:szCs w:val="16"/>
        </w:rPr>
      </w:pPr>
      <w:r w:rsidRPr="00A8138B">
        <w:rPr>
          <w:rFonts w:ascii="Times New Roman" w:hAnsi="Times New Roman" w:cs="Times New Roman"/>
          <w:b/>
          <w:sz w:val="16"/>
          <w:szCs w:val="16"/>
        </w:rPr>
        <w:tab/>
      </w:r>
    </w:p>
    <w:p w:rsidR="00F4710A" w:rsidRPr="00A8138B" w:rsidRDefault="00F4710A" w:rsidP="00F4710A">
      <w:pPr>
        <w:widowControl w:val="0"/>
        <w:spacing w:after="0" w:line="240" w:lineRule="auto"/>
        <w:contextualSpacing/>
        <w:rPr>
          <w:rFonts w:ascii="Times New Roman" w:hAnsi="Times New Roman" w:cs="Times New Roman"/>
          <w:sz w:val="16"/>
          <w:szCs w:val="16"/>
        </w:rPr>
      </w:pPr>
      <w:r w:rsidRPr="00A8138B">
        <w:rPr>
          <w:rFonts w:ascii="Times New Roman" w:hAnsi="Times New Roman" w:cs="Times New Roman"/>
          <w:b/>
          <w:sz w:val="16"/>
          <w:szCs w:val="16"/>
        </w:rPr>
        <w:t xml:space="preserve">Divide the number of words by the number of sentences to get the mean words/sentence. </w:t>
      </w:r>
      <w:r w:rsidRPr="00A8138B">
        <w:rPr>
          <w:rFonts w:ascii="Times New Roman" w:hAnsi="Times New Roman" w:cs="Times New Roman"/>
          <w:sz w:val="16"/>
          <w:szCs w:val="16"/>
        </w:rPr>
        <w:t>Record this value somewhere.</w:t>
      </w:r>
    </w:p>
    <w:p w:rsidR="00F4710A" w:rsidRPr="00A8138B" w:rsidRDefault="00F4710A" w:rsidP="00F4710A">
      <w:pPr>
        <w:widowControl w:val="0"/>
        <w:spacing w:after="0" w:line="240" w:lineRule="auto"/>
        <w:contextualSpacing/>
        <w:rPr>
          <w:rFonts w:ascii="Times New Roman" w:hAnsi="Times New Roman" w:cs="Times New Roman"/>
          <w:sz w:val="16"/>
          <w:szCs w:val="16"/>
        </w:rPr>
      </w:pPr>
    </w:p>
    <w:p w:rsidR="00F4710A" w:rsidRPr="00A8138B" w:rsidRDefault="00F4710A" w:rsidP="00F4710A">
      <w:pPr>
        <w:widowControl w:val="0"/>
        <w:spacing w:after="0" w:line="240" w:lineRule="auto"/>
        <w:contextualSpacing/>
        <w:rPr>
          <w:rFonts w:ascii="Times New Roman" w:hAnsi="Times New Roman" w:cs="Times New Roman"/>
          <w:b/>
          <w:sz w:val="16"/>
          <w:szCs w:val="16"/>
        </w:rPr>
      </w:pPr>
      <w:r w:rsidRPr="00A8138B">
        <w:rPr>
          <w:rFonts w:ascii="Times New Roman" w:hAnsi="Times New Roman" w:cs="Times New Roman"/>
          <w:b/>
          <w:sz w:val="16"/>
          <w:szCs w:val="16"/>
        </w:rPr>
        <w:t>Leave the “Numbering” function on.</w:t>
      </w:r>
    </w:p>
    <w:p w:rsidR="00F4710A" w:rsidRPr="00A8138B" w:rsidRDefault="00F4710A" w:rsidP="00F4710A">
      <w:pPr>
        <w:widowControl w:val="0"/>
        <w:spacing w:after="0" w:line="240" w:lineRule="auto"/>
        <w:contextualSpacing/>
        <w:rPr>
          <w:rFonts w:ascii="Times New Roman" w:hAnsi="Times New Roman" w:cs="Times New Roman"/>
          <w:sz w:val="16"/>
          <w:szCs w:val="16"/>
        </w:rPr>
      </w:pPr>
    </w:p>
    <w:p w:rsidR="00F4710A" w:rsidRPr="00A8138B" w:rsidRDefault="00F4710A" w:rsidP="00F4710A">
      <w:pPr>
        <w:widowControl w:val="0"/>
        <w:spacing w:after="0" w:line="240" w:lineRule="auto"/>
        <w:contextualSpacing/>
        <w:rPr>
          <w:rFonts w:ascii="Times New Roman" w:hAnsi="Times New Roman" w:cs="Times New Roman"/>
          <w:sz w:val="16"/>
          <w:szCs w:val="16"/>
        </w:rPr>
      </w:pPr>
      <w:r w:rsidRPr="00A8138B">
        <w:rPr>
          <w:rFonts w:ascii="Times New Roman" w:hAnsi="Times New Roman" w:cs="Times New Roman"/>
          <w:b/>
          <w:sz w:val="16"/>
          <w:szCs w:val="16"/>
        </w:rPr>
        <w:t>CLAUSES/SENTENCE</w:t>
      </w:r>
      <w:r w:rsidR="007276EE">
        <w:rPr>
          <w:rFonts w:ascii="Times New Roman" w:hAnsi="Times New Roman" w:cs="Times New Roman"/>
          <w:sz w:val="16"/>
          <w:szCs w:val="16"/>
        </w:rPr>
        <w:t xml:space="preserve"> </w:t>
      </w:r>
    </w:p>
    <w:p w:rsidR="007B14DD" w:rsidRDefault="00F4710A" w:rsidP="00F4710A">
      <w:pPr>
        <w:widowControl w:val="0"/>
        <w:spacing w:after="0" w:line="240" w:lineRule="auto"/>
        <w:contextualSpacing/>
        <w:rPr>
          <w:rFonts w:ascii="Times New Roman" w:hAnsi="Times New Roman" w:cs="Times New Roman"/>
          <w:b/>
          <w:sz w:val="16"/>
          <w:szCs w:val="16"/>
        </w:rPr>
      </w:pPr>
      <w:r w:rsidRPr="00A8138B">
        <w:rPr>
          <w:rFonts w:ascii="Times New Roman" w:hAnsi="Times New Roman" w:cs="Times New Roman"/>
          <w:sz w:val="16"/>
          <w:szCs w:val="16"/>
        </w:rPr>
        <w:t xml:space="preserve">You know the number of sentences, so now all you need is the number of clauses. </w:t>
      </w:r>
      <w:r w:rsidR="003A00D4" w:rsidRPr="003A00D4">
        <w:rPr>
          <w:rFonts w:ascii="Times New Roman" w:hAnsi="Times New Roman" w:cs="Times New Roman"/>
          <w:b/>
          <w:sz w:val="16"/>
          <w:szCs w:val="16"/>
        </w:rPr>
        <w:t>L</w:t>
      </w:r>
      <w:r w:rsidRPr="00A8138B">
        <w:rPr>
          <w:rFonts w:ascii="Times New Roman" w:hAnsi="Times New Roman" w:cs="Times New Roman"/>
          <w:b/>
          <w:sz w:val="16"/>
          <w:szCs w:val="16"/>
        </w:rPr>
        <w:t xml:space="preserve">ocate the clauses. At the beginning of each clause within a sentence, hit the “Enter” key. Remember that the definition for a clause and a sentence are similar so again use the RULES FOR DETERMINING A SENTENCE. </w:t>
      </w:r>
    </w:p>
    <w:p w:rsidR="007B14DD" w:rsidRDefault="007B14DD" w:rsidP="00F4710A">
      <w:pPr>
        <w:widowControl w:val="0"/>
        <w:spacing w:after="0" w:line="240" w:lineRule="auto"/>
        <w:contextualSpacing/>
        <w:rPr>
          <w:rFonts w:ascii="Times New Roman" w:hAnsi="Times New Roman" w:cs="Times New Roman"/>
          <w:b/>
          <w:sz w:val="16"/>
          <w:szCs w:val="16"/>
        </w:rPr>
      </w:pPr>
    </w:p>
    <w:p w:rsidR="007B14DD" w:rsidRPr="00F100E3" w:rsidRDefault="00F100E3" w:rsidP="007B14DD">
      <w:pPr>
        <w:widowControl w:val="0"/>
        <w:spacing w:after="0" w:line="240" w:lineRule="auto"/>
        <w:contextualSpacing/>
        <w:rPr>
          <w:rFonts w:ascii="Times New Roman" w:hAnsi="Times New Roman" w:cs="Times New Roman"/>
          <w:b/>
          <w:sz w:val="16"/>
          <w:szCs w:val="16"/>
        </w:rPr>
      </w:pPr>
      <w:r>
        <w:rPr>
          <w:rFonts w:ascii="Times New Roman" w:hAnsi="Times New Roman" w:cs="Times New Roman"/>
          <w:b/>
          <w:sz w:val="16"/>
          <w:szCs w:val="16"/>
        </w:rPr>
        <w:t>PROCEDUR</w:t>
      </w:r>
      <w:r w:rsidR="007B14DD" w:rsidRPr="00F100E3">
        <w:rPr>
          <w:rFonts w:ascii="Times New Roman" w:hAnsi="Times New Roman" w:cs="Times New Roman"/>
          <w:b/>
          <w:sz w:val="16"/>
          <w:szCs w:val="16"/>
        </w:rPr>
        <w:t xml:space="preserve">ES FOR DETERMINING A </w:t>
      </w:r>
      <w:r w:rsidR="00A870AA" w:rsidRPr="00F100E3">
        <w:rPr>
          <w:rFonts w:ascii="Times New Roman" w:hAnsi="Times New Roman" w:cs="Times New Roman"/>
          <w:b/>
          <w:sz w:val="16"/>
          <w:szCs w:val="16"/>
        </w:rPr>
        <w:t>CLAUSE</w:t>
      </w:r>
    </w:p>
    <w:p w:rsidR="00A870AA" w:rsidRPr="00A870AA" w:rsidRDefault="00A870AA" w:rsidP="00A870AA">
      <w:pPr>
        <w:pStyle w:val="ListParagraph"/>
        <w:widowControl w:val="0"/>
        <w:numPr>
          <w:ilvl w:val="0"/>
          <w:numId w:val="2"/>
        </w:numPr>
        <w:ind w:left="720"/>
        <w:rPr>
          <w:rFonts w:eastAsiaTheme="minorEastAsia"/>
          <w:bCs/>
          <w:sz w:val="16"/>
          <w:szCs w:val="16"/>
        </w:rPr>
      </w:pPr>
      <w:r w:rsidRPr="00A870AA">
        <w:rPr>
          <w:rFonts w:eastAsiaTheme="minorEastAsia"/>
          <w:bCs/>
          <w:sz w:val="16"/>
          <w:szCs w:val="16"/>
        </w:rPr>
        <w:t>Clauses may be either conjoined (Compound sentence) or embedded (Complex sentence)</w:t>
      </w:r>
    </w:p>
    <w:p w:rsidR="00A870AA" w:rsidRDefault="00A870AA" w:rsidP="00A870AA">
      <w:pPr>
        <w:pStyle w:val="ListParagraph"/>
        <w:widowControl w:val="0"/>
        <w:ind w:firstLine="720"/>
        <w:rPr>
          <w:rFonts w:eastAsiaTheme="minorEastAsia"/>
          <w:bCs/>
          <w:sz w:val="16"/>
          <w:szCs w:val="16"/>
        </w:rPr>
      </w:pPr>
      <w:r w:rsidRPr="00A870AA">
        <w:rPr>
          <w:rFonts w:eastAsiaTheme="minorEastAsia"/>
          <w:bCs/>
          <w:sz w:val="16"/>
          <w:szCs w:val="16"/>
        </w:rPr>
        <w:t>Conjoined: I like ice cream but I don’t like the kind with nuts.</w:t>
      </w:r>
    </w:p>
    <w:p w:rsidR="00A870AA" w:rsidRPr="00A870AA" w:rsidRDefault="00A870AA" w:rsidP="00A870AA">
      <w:pPr>
        <w:pStyle w:val="ListParagraph"/>
        <w:widowControl w:val="0"/>
        <w:ind w:firstLine="720"/>
        <w:rPr>
          <w:rFonts w:eastAsiaTheme="minorEastAsia"/>
          <w:bCs/>
          <w:sz w:val="16"/>
          <w:szCs w:val="16"/>
        </w:rPr>
      </w:pPr>
      <w:r>
        <w:rPr>
          <w:rFonts w:eastAsiaTheme="minorEastAsia"/>
          <w:bCs/>
          <w:sz w:val="16"/>
          <w:szCs w:val="16"/>
        </w:rPr>
        <w:tab/>
        <w:t xml:space="preserve"> Because I was sick, I stayed home.</w:t>
      </w:r>
    </w:p>
    <w:p w:rsidR="00A870AA" w:rsidRDefault="00A870AA" w:rsidP="00A870AA">
      <w:pPr>
        <w:pStyle w:val="ListParagraph"/>
        <w:widowControl w:val="0"/>
        <w:rPr>
          <w:rFonts w:eastAsiaTheme="minorEastAsia"/>
          <w:bCs/>
          <w:sz w:val="16"/>
          <w:szCs w:val="16"/>
        </w:rPr>
      </w:pPr>
      <w:r w:rsidRPr="00A870AA">
        <w:rPr>
          <w:rFonts w:eastAsiaTheme="minorEastAsia"/>
          <w:bCs/>
          <w:sz w:val="16"/>
          <w:szCs w:val="16"/>
        </w:rPr>
        <w:tab/>
        <w:t xml:space="preserve">Embedded: </w:t>
      </w:r>
    </w:p>
    <w:p w:rsidR="00A870AA" w:rsidRPr="00A870AA" w:rsidRDefault="00A870AA" w:rsidP="00A870AA">
      <w:pPr>
        <w:pStyle w:val="ListParagraph"/>
        <w:widowControl w:val="0"/>
        <w:ind w:left="2520" w:hanging="360"/>
        <w:rPr>
          <w:rFonts w:eastAsiaTheme="minorEastAsia"/>
          <w:bCs/>
          <w:sz w:val="16"/>
          <w:szCs w:val="16"/>
        </w:rPr>
      </w:pPr>
      <w:r>
        <w:rPr>
          <w:rFonts w:eastAsiaTheme="minorEastAsia"/>
          <w:bCs/>
          <w:sz w:val="16"/>
          <w:szCs w:val="16"/>
        </w:rPr>
        <w:t xml:space="preserve">Noun phrase complement (Finishes the verb): </w:t>
      </w:r>
      <w:r w:rsidRPr="00A870AA">
        <w:rPr>
          <w:rFonts w:eastAsiaTheme="minorEastAsia"/>
          <w:bCs/>
          <w:sz w:val="16"/>
          <w:szCs w:val="16"/>
        </w:rPr>
        <w:t xml:space="preserve">I know you ate my cookie = I know + you ate my cookie [Often found with cognitive verbs such as </w:t>
      </w:r>
      <w:r w:rsidRPr="00A870AA">
        <w:rPr>
          <w:rFonts w:eastAsiaTheme="minorEastAsia"/>
          <w:bCs/>
          <w:i/>
          <w:iCs/>
          <w:sz w:val="16"/>
          <w:szCs w:val="16"/>
        </w:rPr>
        <w:t>know, remember, forget, think</w:t>
      </w:r>
      <w:r w:rsidRPr="00A870AA">
        <w:rPr>
          <w:rFonts w:eastAsiaTheme="minorEastAsia"/>
          <w:bCs/>
          <w:sz w:val="16"/>
          <w:szCs w:val="16"/>
        </w:rPr>
        <w:t xml:space="preserve">, and verbs such as </w:t>
      </w:r>
      <w:r w:rsidRPr="00A870AA">
        <w:rPr>
          <w:rFonts w:eastAsiaTheme="minorEastAsia"/>
          <w:bCs/>
          <w:i/>
          <w:iCs/>
          <w:sz w:val="16"/>
          <w:szCs w:val="16"/>
        </w:rPr>
        <w:t>say</w:t>
      </w:r>
      <w:r w:rsidRPr="00A870AA">
        <w:rPr>
          <w:rFonts w:eastAsiaTheme="minorEastAsia"/>
          <w:bCs/>
          <w:sz w:val="16"/>
          <w:szCs w:val="16"/>
        </w:rPr>
        <w:t xml:space="preserve"> and the slang </w:t>
      </w:r>
      <w:r w:rsidRPr="00A870AA">
        <w:rPr>
          <w:rFonts w:eastAsiaTheme="minorEastAsia"/>
          <w:bCs/>
          <w:i/>
          <w:iCs/>
          <w:sz w:val="16"/>
          <w:szCs w:val="16"/>
        </w:rPr>
        <w:t>like</w:t>
      </w:r>
      <w:r w:rsidRPr="00A870AA">
        <w:rPr>
          <w:rFonts w:eastAsiaTheme="minorEastAsia"/>
          <w:bCs/>
          <w:sz w:val="16"/>
          <w:szCs w:val="16"/>
        </w:rPr>
        <w:t xml:space="preserve"> (Mom was like you better come here.)]</w:t>
      </w:r>
    </w:p>
    <w:p w:rsidR="00A870AA" w:rsidRPr="00A870AA" w:rsidRDefault="00A870AA" w:rsidP="00A870AA">
      <w:pPr>
        <w:pStyle w:val="ListParagraph"/>
        <w:widowControl w:val="0"/>
        <w:ind w:left="2520" w:hanging="360"/>
        <w:rPr>
          <w:rFonts w:eastAsiaTheme="minorEastAsia"/>
          <w:bCs/>
          <w:sz w:val="16"/>
          <w:szCs w:val="16"/>
        </w:rPr>
      </w:pPr>
      <w:r>
        <w:rPr>
          <w:rFonts w:eastAsiaTheme="minorEastAsia"/>
          <w:bCs/>
          <w:sz w:val="16"/>
          <w:szCs w:val="16"/>
        </w:rPr>
        <w:lastRenderedPageBreak/>
        <w:t xml:space="preserve">Relative clause (Modifies a noun): </w:t>
      </w:r>
      <w:r w:rsidRPr="00A870AA">
        <w:rPr>
          <w:rFonts w:eastAsiaTheme="minorEastAsia"/>
          <w:bCs/>
          <w:sz w:val="16"/>
          <w:szCs w:val="16"/>
        </w:rPr>
        <w:t>I want the one you have = I want the one + you have</w:t>
      </w:r>
    </w:p>
    <w:p w:rsidR="007B14DD" w:rsidRPr="00A8138B" w:rsidRDefault="007B14DD" w:rsidP="007B14DD">
      <w:pPr>
        <w:pStyle w:val="ListParagraph"/>
        <w:widowControl w:val="0"/>
        <w:numPr>
          <w:ilvl w:val="0"/>
          <w:numId w:val="2"/>
        </w:numPr>
        <w:ind w:left="720"/>
        <w:rPr>
          <w:sz w:val="16"/>
          <w:szCs w:val="16"/>
        </w:rPr>
      </w:pPr>
      <w:r w:rsidRPr="00A8138B">
        <w:rPr>
          <w:rFonts w:eastAsiaTheme="minorEastAsia"/>
          <w:bCs/>
          <w:sz w:val="16"/>
          <w:szCs w:val="16"/>
        </w:rPr>
        <w:t xml:space="preserve">Count </w:t>
      </w:r>
      <w:r w:rsidRPr="00A8138B">
        <w:rPr>
          <w:rFonts w:eastAsiaTheme="minorEastAsia"/>
          <w:bCs/>
          <w:i/>
          <w:iCs/>
          <w:sz w:val="16"/>
          <w:szCs w:val="16"/>
        </w:rPr>
        <w:t xml:space="preserve">compound subjects or verbs </w:t>
      </w:r>
      <w:r w:rsidRPr="00A8138B">
        <w:rPr>
          <w:rFonts w:eastAsiaTheme="minorEastAsia"/>
          <w:bCs/>
          <w:sz w:val="16"/>
          <w:szCs w:val="16"/>
        </w:rPr>
        <w:t>as a single clause/sentence.</w:t>
      </w:r>
    </w:p>
    <w:p w:rsidR="007B14DD" w:rsidRPr="00A8138B" w:rsidRDefault="007B14DD" w:rsidP="007B14DD">
      <w:pPr>
        <w:widowControl w:val="0"/>
        <w:spacing w:after="0" w:line="240" w:lineRule="auto"/>
        <w:ind w:left="1080"/>
        <w:contextualSpacing/>
        <w:rPr>
          <w:rFonts w:ascii="Times New Roman" w:hAnsi="Times New Roman" w:cs="Times New Roman"/>
          <w:sz w:val="16"/>
          <w:szCs w:val="16"/>
        </w:rPr>
      </w:pPr>
      <w:r w:rsidRPr="00A8138B">
        <w:rPr>
          <w:rFonts w:ascii="Times New Roman" w:eastAsiaTheme="minorEastAsia" w:hAnsi="Times New Roman" w:cs="Times New Roman"/>
          <w:bCs/>
          <w:sz w:val="16"/>
          <w:szCs w:val="16"/>
        </w:rPr>
        <w:t>Mommy walked and ran all the way home = 1 clause, 1 sentence (1 subject but 2 verbs)</w:t>
      </w:r>
    </w:p>
    <w:p w:rsidR="007B14DD" w:rsidRPr="00A8138B" w:rsidRDefault="007B14DD" w:rsidP="007B14DD">
      <w:pPr>
        <w:widowControl w:val="0"/>
        <w:spacing w:after="0" w:line="240" w:lineRule="auto"/>
        <w:ind w:left="1080"/>
        <w:contextualSpacing/>
        <w:rPr>
          <w:rFonts w:ascii="Times New Roman" w:hAnsi="Times New Roman" w:cs="Times New Roman"/>
          <w:sz w:val="16"/>
          <w:szCs w:val="16"/>
        </w:rPr>
      </w:pPr>
      <w:r w:rsidRPr="00A8138B">
        <w:rPr>
          <w:rFonts w:ascii="Times New Roman" w:eastAsiaTheme="minorEastAsia" w:hAnsi="Times New Roman" w:cs="Times New Roman"/>
          <w:bCs/>
          <w:sz w:val="16"/>
          <w:szCs w:val="16"/>
        </w:rPr>
        <w:t>Bobby and Jim ran fast = 1 clauses, 1 sentence (2 subjects but 1 verb)</w:t>
      </w:r>
    </w:p>
    <w:p w:rsidR="007B14DD" w:rsidRPr="00A8138B" w:rsidRDefault="007B14DD" w:rsidP="007B14DD">
      <w:pPr>
        <w:widowControl w:val="0"/>
        <w:spacing w:after="0" w:line="240" w:lineRule="auto"/>
        <w:ind w:left="1080"/>
        <w:contextualSpacing/>
        <w:rPr>
          <w:rFonts w:ascii="Times New Roman" w:hAnsi="Times New Roman" w:cs="Times New Roman"/>
          <w:sz w:val="16"/>
          <w:szCs w:val="16"/>
        </w:rPr>
      </w:pPr>
      <w:r w:rsidRPr="00A8138B">
        <w:rPr>
          <w:rFonts w:ascii="Times New Roman" w:eastAsiaTheme="minorEastAsia" w:hAnsi="Times New Roman" w:cs="Times New Roman"/>
          <w:bCs/>
          <w:sz w:val="16"/>
          <w:szCs w:val="16"/>
        </w:rPr>
        <w:t>I ate cookies and milk. Combined objects don’t count as separate clauses either.</w:t>
      </w:r>
    </w:p>
    <w:p w:rsidR="007B14DD" w:rsidRDefault="007B14DD" w:rsidP="00F4710A">
      <w:pPr>
        <w:widowControl w:val="0"/>
        <w:spacing w:after="0" w:line="240" w:lineRule="auto"/>
        <w:contextualSpacing/>
        <w:rPr>
          <w:rFonts w:ascii="Times New Roman" w:hAnsi="Times New Roman" w:cs="Times New Roman"/>
          <w:b/>
          <w:sz w:val="16"/>
          <w:szCs w:val="16"/>
        </w:rPr>
      </w:pPr>
    </w:p>
    <w:p w:rsidR="00F4710A" w:rsidRPr="00A8138B" w:rsidRDefault="00F4710A" w:rsidP="00F4710A">
      <w:pPr>
        <w:widowControl w:val="0"/>
        <w:spacing w:after="0" w:line="240" w:lineRule="auto"/>
        <w:contextualSpacing/>
        <w:rPr>
          <w:rFonts w:ascii="Times New Roman" w:hAnsi="Times New Roman" w:cs="Times New Roman"/>
          <w:sz w:val="16"/>
          <w:szCs w:val="16"/>
        </w:rPr>
      </w:pPr>
      <w:r w:rsidRPr="00A8138B">
        <w:rPr>
          <w:rFonts w:ascii="Times New Roman" w:hAnsi="Times New Roman" w:cs="Times New Roman"/>
          <w:sz w:val="16"/>
          <w:szCs w:val="16"/>
        </w:rPr>
        <w:t xml:space="preserve">No one is looking over your shoulder to see if each clause is exactly correct or that the remainder may be a partial clause. Time is of the essence. For example, “The boy who’s in my class is yukky” consists of two clauses, “The boy is yukky” and “Who is in my class.” Separate these as follow: </w:t>
      </w:r>
    </w:p>
    <w:p w:rsidR="00F4710A" w:rsidRPr="00A8138B" w:rsidRDefault="00F4710A" w:rsidP="00F4710A">
      <w:pPr>
        <w:pStyle w:val="ListParagraph"/>
        <w:widowControl w:val="0"/>
        <w:rPr>
          <w:i/>
          <w:sz w:val="16"/>
          <w:szCs w:val="16"/>
        </w:rPr>
      </w:pPr>
      <w:r w:rsidRPr="00A8138B">
        <w:rPr>
          <w:i/>
          <w:sz w:val="16"/>
          <w:szCs w:val="16"/>
        </w:rPr>
        <w:t xml:space="preserve">The boy </w:t>
      </w:r>
      <w:r w:rsidRPr="00A8138B">
        <w:rPr>
          <w:i/>
          <w:sz w:val="16"/>
          <w:szCs w:val="16"/>
        </w:rPr>
        <w:tab/>
      </w:r>
      <w:r w:rsidRPr="00A8138B">
        <w:rPr>
          <w:i/>
          <w:sz w:val="16"/>
          <w:szCs w:val="16"/>
        </w:rPr>
        <w:tab/>
        <w:t xml:space="preserve">who’s in my class is yukky </w:t>
      </w:r>
    </w:p>
    <w:p w:rsidR="00F4710A" w:rsidRPr="00A8138B" w:rsidRDefault="00F4710A" w:rsidP="00F4710A">
      <w:pPr>
        <w:widowControl w:val="0"/>
        <w:spacing w:after="0" w:line="240" w:lineRule="auto"/>
        <w:contextualSpacing/>
        <w:rPr>
          <w:rFonts w:ascii="Times New Roman" w:hAnsi="Times New Roman" w:cs="Times New Roman"/>
          <w:sz w:val="16"/>
          <w:szCs w:val="16"/>
        </w:rPr>
      </w:pPr>
      <w:r w:rsidRPr="00A8138B">
        <w:rPr>
          <w:rFonts w:ascii="Times New Roman" w:hAnsi="Times New Roman" w:cs="Times New Roman"/>
          <w:sz w:val="16"/>
          <w:szCs w:val="16"/>
        </w:rPr>
        <w:t>Are these correct grammatically? Of course not. Does it count correctly as two clauses? Yes, and that’s our purpose here. We can go back later and decide on the grammar just as we would go back and interpret test results.</w:t>
      </w:r>
    </w:p>
    <w:p w:rsidR="00F4710A" w:rsidRPr="00A8138B" w:rsidRDefault="00F4710A" w:rsidP="00F4710A">
      <w:pPr>
        <w:widowControl w:val="0"/>
        <w:spacing w:after="0" w:line="240" w:lineRule="auto"/>
        <w:contextualSpacing/>
        <w:rPr>
          <w:rFonts w:ascii="Times New Roman" w:hAnsi="Times New Roman" w:cs="Times New Roman"/>
          <w:sz w:val="16"/>
          <w:szCs w:val="16"/>
        </w:rPr>
      </w:pPr>
    </w:p>
    <w:p w:rsidR="00F4710A" w:rsidRPr="00A8138B" w:rsidRDefault="00F4710A" w:rsidP="00F4710A">
      <w:pPr>
        <w:widowControl w:val="0"/>
        <w:spacing w:after="0" w:line="240" w:lineRule="auto"/>
        <w:contextualSpacing/>
        <w:rPr>
          <w:rFonts w:ascii="Times New Roman" w:hAnsi="Times New Roman" w:cs="Times New Roman"/>
          <w:sz w:val="16"/>
          <w:szCs w:val="16"/>
        </w:rPr>
      </w:pPr>
      <w:r w:rsidRPr="00A8138B">
        <w:rPr>
          <w:rFonts w:ascii="Times New Roman" w:hAnsi="Times New Roman" w:cs="Times New Roman"/>
          <w:sz w:val="16"/>
          <w:szCs w:val="16"/>
        </w:rPr>
        <w:t xml:space="preserve">When you have separated the clauses, </w:t>
      </w:r>
      <w:r w:rsidRPr="00A8138B">
        <w:rPr>
          <w:rFonts w:ascii="Times New Roman" w:hAnsi="Times New Roman" w:cs="Times New Roman"/>
          <w:b/>
          <w:sz w:val="16"/>
          <w:szCs w:val="16"/>
        </w:rPr>
        <w:t xml:space="preserve">note the number and divide it by the same number of sentences as in the previous step. </w:t>
      </w:r>
    </w:p>
    <w:p w:rsidR="00F4710A" w:rsidRPr="00A8138B" w:rsidRDefault="00F4710A" w:rsidP="00A20E29">
      <w:pPr>
        <w:widowControl w:val="0"/>
        <w:spacing w:after="0" w:line="240" w:lineRule="auto"/>
        <w:rPr>
          <w:rFonts w:ascii="Times New Roman" w:hAnsi="Times New Roman" w:cs="Times New Roman"/>
          <w:sz w:val="16"/>
          <w:szCs w:val="16"/>
        </w:rPr>
      </w:pPr>
    </w:p>
    <w:p w:rsidR="00F4710A" w:rsidRPr="00A8138B" w:rsidRDefault="00A20E29" w:rsidP="00A20E29">
      <w:pPr>
        <w:widowControl w:val="0"/>
        <w:spacing w:after="0" w:line="240" w:lineRule="auto"/>
        <w:rPr>
          <w:rFonts w:ascii="Times New Roman" w:hAnsi="Times New Roman" w:cs="Times New Roman"/>
          <w:b/>
          <w:sz w:val="20"/>
          <w:szCs w:val="20"/>
        </w:rPr>
      </w:pPr>
      <w:r w:rsidRPr="00A8138B">
        <w:rPr>
          <w:rFonts w:ascii="Times New Roman" w:hAnsi="Times New Roman" w:cs="Times New Roman"/>
          <w:b/>
          <w:sz w:val="20"/>
          <w:szCs w:val="20"/>
        </w:rPr>
        <w:t>SUGAR GUIDELINES</w:t>
      </w:r>
      <w:r>
        <w:rPr>
          <w:rFonts w:ascii="Times New Roman" w:hAnsi="Times New Roman" w:cs="Times New Roman"/>
          <w:b/>
          <w:sz w:val="20"/>
          <w:szCs w:val="20"/>
        </w:rPr>
        <w:t xml:space="preserve"> FOR DETERMINING LANGUAGE IMPAIRMENT</w:t>
      </w:r>
    </w:p>
    <w:p w:rsidR="00A8138B" w:rsidRDefault="00A8138B" w:rsidP="00A20E29">
      <w:pPr>
        <w:widowControl w:val="0"/>
        <w:spacing w:after="0" w:line="240" w:lineRule="auto"/>
        <w:rPr>
          <w:rFonts w:ascii="Times New Roman" w:hAnsi="Times New Roman" w:cs="Times New Roman"/>
          <w:b/>
          <w:sz w:val="16"/>
          <w:szCs w:val="16"/>
        </w:rPr>
      </w:pPr>
    </w:p>
    <w:p w:rsidR="00A8138B" w:rsidRDefault="00A20E29" w:rsidP="00A20E29">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Before you make a decision about a child having a language impairment, ask yourself the following questions:</w:t>
      </w:r>
    </w:p>
    <w:p w:rsidR="00A20E29" w:rsidRPr="00A20E29" w:rsidRDefault="008F4F77" w:rsidP="00A20E29">
      <w:pPr>
        <w:pStyle w:val="ListParagraph"/>
        <w:widowControl w:val="0"/>
        <w:numPr>
          <w:ilvl w:val="0"/>
          <w:numId w:val="2"/>
        </w:numPr>
        <w:contextualSpacing w:val="0"/>
        <w:rPr>
          <w:sz w:val="16"/>
          <w:szCs w:val="16"/>
        </w:rPr>
      </w:pPr>
      <w:r w:rsidRPr="00A20E29">
        <w:rPr>
          <w:sz w:val="16"/>
          <w:szCs w:val="16"/>
        </w:rPr>
        <w:t xml:space="preserve">Is the sample truly robust? </w:t>
      </w:r>
    </w:p>
    <w:p w:rsidR="008F4F77" w:rsidRPr="00A20E29" w:rsidRDefault="00B40D18" w:rsidP="00A20E29">
      <w:pPr>
        <w:pStyle w:val="ListParagraph"/>
        <w:widowControl w:val="0"/>
        <w:numPr>
          <w:ilvl w:val="0"/>
          <w:numId w:val="2"/>
        </w:numPr>
        <w:contextualSpacing w:val="0"/>
        <w:rPr>
          <w:sz w:val="16"/>
          <w:szCs w:val="16"/>
        </w:rPr>
      </w:pPr>
      <w:r>
        <w:rPr>
          <w:sz w:val="16"/>
          <w:szCs w:val="16"/>
        </w:rPr>
        <w:t>Did the examiner ask fewer than 10 questions that could be answered with yes/no or a one-word response?</w:t>
      </w:r>
    </w:p>
    <w:p w:rsidR="008F4F77" w:rsidRPr="00A20E29" w:rsidRDefault="008F4F77" w:rsidP="00A20E29">
      <w:pPr>
        <w:pStyle w:val="ListParagraph"/>
        <w:widowControl w:val="0"/>
        <w:numPr>
          <w:ilvl w:val="0"/>
          <w:numId w:val="2"/>
        </w:numPr>
        <w:rPr>
          <w:sz w:val="16"/>
          <w:szCs w:val="16"/>
        </w:rPr>
      </w:pPr>
      <w:r w:rsidRPr="00A20E29">
        <w:rPr>
          <w:sz w:val="16"/>
          <w:szCs w:val="16"/>
        </w:rPr>
        <w:t>Was the sampling activity one that offered the child an opportunity</w:t>
      </w:r>
      <w:r w:rsidR="0046296E">
        <w:rPr>
          <w:sz w:val="16"/>
          <w:szCs w:val="16"/>
        </w:rPr>
        <w:t xml:space="preserve"> to provide extended utterances.</w:t>
      </w:r>
    </w:p>
    <w:p w:rsidR="008F4F77" w:rsidRDefault="00BF6768" w:rsidP="00A20E29">
      <w:pPr>
        <w:widowControl w:val="0"/>
        <w:spacing w:after="0"/>
        <w:contextualSpacing/>
        <w:rPr>
          <w:rFonts w:ascii="Times New Roman" w:hAnsi="Times New Roman" w:cs="Times New Roman"/>
          <w:sz w:val="16"/>
          <w:szCs w:val="16"/>
        </w:rPr>
      </w:pPr>
      <w:r>
        <w:rPr>
          <w:rFonts w:ascii="Times New Roman" w:hAnsi="Times New Roman" w:cs="Times New Roman"/>
          <w:sz w:val="16"/>
          <w:szCs w:val="16"/>
        </w:rPr>
        <w:t>If you can answer “Yes”</w:t>
      </w:r>
      <w:r w:rsidR="00A20E29">
        <w:rPr>
          <w:rFonts w:ascii="Times New Roman" w:hAnsi="Times New Roman" w:cs="Times New Roman"/>
          <w:sz w:val="16"/>
          <w:szCs w:val="16"/>
        </w:rPr>
        <w:t xml:space="preserve"> to all of these and</w:t>
      </w:r>
      <w:r>
        <w:rPr>
          <w:rFonts w:ascii="Times New Roman" w:hAnsi="Times New Roman" w:cs="Times New Roman"/>
          <w:sz w:val="16"/>
          <w:szCs w:val="16"/>
        </w:rPr>
        <w:t xml:space="preserve"> standardized test results and other methods also suggest a language impairment, do a sub-analysis to determine areas for possible intervention.</w:t>
      </w:r>
    </w:p>
    <w:p w:rsidR="008F4F77" w:rsidRDefault="008F4F77" w:rsidP="00FE7058">
      <w:pPr>
        <w:spacing w:after="60"/>
        <w:contextualSpacing/>
        <w:rPr>
          <w:rFonts w:ascii="Times New Roman" w:hAnsi="Times New Roman" w:cs="Times New Roman"/>
          <w:b/>
          <w:sz w:val="16"/>
          <w:szCs w:val="16"/>
        </w:rPr>
      </w:pPr>
    </w:p>
    <w:p w:rsidR="00D4399F" w:rsidRDefault="00D4399F" w:rsidP="00FE7058">
      <w:pPr>
        <w:spacing w:after="60"/>
        <w:contextualSpacing/>
        <w:rPr>
          <w:rFonts w:ascii="Times New Roman" w:hAnsi="Times New Roman" w:cs="Times New Roman"/>
          <w:b/>
          <w:sz w:val="20"/>
          <w:szCs w:val="20"/>
        </w:rPr>
      </w:pPr>
      <w:r>
        <w:rPr>
          <w:rFonts w:ascii="Times New Roman" w:hAnsi="Times New Roman" w:cs="Times New Roman"/>
          <w:b/>
          <w:sz w:val="20"/>
          <w:szCs w:val="20"/>
        </w:rPr>
        <w:t>INTERPRETING THE SUGAR METRICS</w:t>
      </w:r>
    </w:p>
    <w:p w:rsidR="00D4399F" w:rsidRPr="00D4399F" w:rsidRDefault="00D4399F" w:rsidP="00FE7058">
      <w:pPr>
        <w:spacing w:after="60"/>
        <w:contextualSpacing/>
        <w:rPr>
          <w:rFonts w:ascii="Times New Roman" w:hAnsi="Times New Roman" w:cs="Times New Roman"/>
          <w:sz w:val="16"/>
          <w:szCs w:val="16"/>
        </w:rPr>
      </w:pPr>
      <w:r w:rsidRPr="00D4399F">
        <w:rPr>
          <w:rFonts w:ascii="Times New Roman" w:hAnsi="Times New Roman" w:cs="Times New Roman"/>
          <w:sz w:val="16"/>
          <w:szCs w:val="16"/>
        </w:rPr>
        <w:t>After calculating the four SUGAR metrics, use the Pavelko and Owens (in press) article to guide decisions in determining evidence-based ditscores. The highest diagnostic accuracy was a combination of -1SD for MLU</w:t>
      </w:r>
      <w:r w:rsidRPr="00D4399F">
        <w:rPr>
          <w:rFonts w:ascii="Times New Roman" w:hAnsi="Times New Roman" w:cs="Times New Roman"/>
          <w:sz w:val="16"/>
          <w:szCs w:val="16"/>
          <w:vertAlign w:val="subscript"/>
        </w:rPr>
        <w:t>S</w:t>
      </w:r>
      <w:r w:rsidRPr="00D4399F">
        <w:rPr>
          <w:rFonts w:ascii="Times New Roman" w:hAnsi="Times New Roman" w:cs="Times New Roman"/>
          <w:sz w:val="16"/>
          <w:szCs w:val="16"/>
        </w:rPr>
        <w:t xml:space="preserve"> and a -1.25SD for CPS.</w:t>
      </w:r>
    </w:p>
    <w:p w:rsidR="00D4399F" w:rsidRPr="00D4399F" w:rsidRDefault="00D4399F" w:rsidP="00FE7058">
      <w:pPr>
        <w:spacing w:after="60"/>
        <w:contextualSpacing/>
        <w:rPr>
          <w:rFonts w:ascii="Times New Roman" w:hAnsi="Times New Roman" w:cs="Times New Roman"/>
          <w:sz w:val="20"/>
          <w:szCs w:val="20"/>
        </w:rPr>
      </w:pPr>
    </w:p>
    <w:p w:rsidR="008F4F77" w:rsidRDefault="008F4F77" w:rsidP="00FE7058">
      <w:pPr>
        <w:spacing w:after="60"/>
        <w:contextualSpacing/>
        <w:rPr>
          <w:rFonts w:ascii="Times New Roman" w:hAnsi="Times New Roman" w:cs="Times New Roman"/>
          <w:b/>
          <w:sz w:val="20"/>
          <w:szCs w:val="20"/>
        </w:rPr>
      </w:pPr>
      <w:r w:rsidRPr="008F4F77">
        <w:rPr>
          <w:rFonts w:ascii="Times New Roman" w:hAnsi="Times New Roman" w:cs="Times New Roman"/>
          <w:b/>
          <w:sz w:val="20"/>
          <w:szCs w:val="20"/>
        </w:rPr>
        <w:t>SUGAR SUB-ANALYSIS</w:t>
      </w:r>
    </w:p>
    <w:p w:rsidR="008F4F77" w:rsidRDefault="008F4F77" w:rsidP="00FE7058">
      <w:pPr>
        <w:spacing w:after="60"/>
        <w:contextualSpacing/>
        <w:rPr>
          <w:rFonts w:ascii="Times New Roman" w:hAnsi="Times New Roman" w:cs="Times New Roman"/>
          <w:b/>
          <w:sz w:val="16"/>
          <w:szCs w:val="16"/>
        </w:rPr>
      </w:pPr>
    </w:p>
    <w:p w:rsidR="00BF6768" w:rsidRDefault="00BF6768" w:rsidP="00FE7058">
      <w:pPr>
        <w:spacing w:after="60"/>
        <w:contextualSpacing/>
        <w:rPr>
          <w:rFonts w:ascii="Times New Roman" w:hAnsi="Times New Roman" w:cs="Times New Roman"/>
          <w:sz w:val="16"/>
          <w:szCs w:val="16"/>
        </w:rPr>
      </w:pPr>
      <w:r w:rsidRPr="00BF6768">
        <w:rPr>
          <w:rFonts w:ascii="Times New Roman" w:hAnsi="Times New Roman" w:cs="Times New Roman"/>
          <w:sz w:val="16"/>
          <w:szCs w:val="16"/>
        </w:rPr>
        <w:t>To do a sub-analysis, select the appropriate sub-analysis form based on the chronological age of the child.</w:t>
      </w:r>
      <w:r>
        <w:rPr>
          <w:rFonts w:ascii="Times New Roman" w:hAnsi="Times New Roman" w:cs="Times New Roman"/>
          <w:sz w:val="16"/>
          <w:szCs w:val="16"/>
        </w:rPr>
        <w:t xml:space="preserve"> Each form is different, depending on the structures seem in 70% of the samples of children that age or younger.</w:t>
      </w:r>
    </w:p>
    <w:p w:rsidR="00BF6768" w:rsidRDefault="00BF6768" w:rsidP="00FE7058">
      <w:pPr>
        <w:spacing w:after="60"/>
        <w:contextualSpacing/>
        <w:rPr>
          <w:rFonts w:ascii="Times New Roman" w:hAnsi="Times New Roman" w:cs="Times New Roman"/>
          <w:sz w:val="16"/>
          <w:szCs w:val="16"/>
        </w:rPr>
      </w:pPr>
      <w:r>
        <w:rPr>
          <w:rFonts w:ascii="Times New Roman" w:hAnsi="Times New Roman" w:cs="Times New Roman"/>
          <w:sz w:val="16"/>
          <w:szCs w:val="16"/>
        </w:rPr>
        <w:t xml:space="preserve">Open the language sample file for the child. </w:t>
      </w:r>
    </w:p>
    <w:p w:rsidR="00BF6768" w:rsidRDefault="00BF6768" w:rsidP="00FE7058">
      <w:pPr>
        <w:spacing w:after="60"/>
        <w:contextualSpacing/>
        <w:rPr>
          <w:rFonts w:ascii="Times New Roman" w:hAnsi="Times New Roman" w:cs="Times New Roman"/>
          <w:sz w:val="16"/>
          <w:szCs w:val="16"/>
        </w:rPr>
      </w:pPr>
      <w:r>
        <w:rPr>
          <w:rFonts w:ascii="Times New Roman" w:hAnsi="Times New Roman" w:cs="Times New Roman"/>
          <w:sz w:val="16"/>
          <w:szCs w:val="16"/>
        </w:rPr>
        <w:t>If the utte</w:t>
      </w:r>
      <w:r w:rsidR="0046296E">
        <w:rPr>
          <w:rFonts w:ascii="Times New Roman" w:hAnsi="Times New Roman" w:cs="Times New Roman"/>
          <w:sz w:val="16"/>
          <w:szCs w:val="16"/>
        </w:rPr>
        <w:t xml:space="preserve">rances are numbered, highlight </w:t>
      </w:r>
      <w:r>
        <w:rPr>
          <w:rFonts w:ascii="Times New Roman" w:hAnsi="Times New Roman" w:cs="Times New Roman"/>
          <w:sz w:val="16"/>
          <w:szCs w:val="16"/>
        </w:rPr>
        <w:t xml:space="preserve">the entire document (Control-A or Command-A), </w:t>
      </w:r>
      <w:r w:rsidRPr="00A8138B">
        <w:rPr>
          <w:rFonts w:ascii="Times New Roman" w:hAnsi="Times New Roman" w:cs="Times New Roman"/>
          <w:b/>
          <w:sz w:val="16"/>
          <w:szCs w:val="16"/>
        </w:rPr>
        <w:t xml:space="preserve">), </w:t>
      </w:r>
      <w:r>
        <w:rPr>
          <w:rFonts w:ascii="Times New Roman" w:hAnsi="Times New Roman" w:cs="Times New Roman"/>
          <w:sz w:val="16"/>
          <w:szCs w:val="16"/>
        </w:rPr>
        <w:t>go</w:t>
      </w:r>
      <w:r w:rsidRPr="00BF6768">
        <w:rPr>
          <w:rFonts w:ascii="Times New Roman" w:hAnsi="Times New Roman" w:cs="Times New Roman"/>
          <w:sz w:val="16"/>
          <w:szCs w:val="16"/>
        </w:rPr>
        <w:t xml:space="preserve"> to the “Paragraph” section of the Toolbar and clicking on “Numb</w:t>
      </w:r>
      <w:r>
        <w:rPr>
          <w:rFonts w:ascii="Times New Roman" w:hAnsi="Times New Roman" w:cs="Times New Roman"/>
          <w:sz w:val="16"/>
          <w:szCs w:val="16"/>
        </w:rPr>
        <w:t>ering</w:t>
      </w:r>
      <w:r w:rsidRPr="00BF6768">
        <w:rPr>
          <w:rFonts w:ascii="Times New Roman" w:hAnsi="Times New Roman" w:cs="Times New Roman"/>
          <w:sz w:val="16"/>
          <w:szCs w:val="16"/>
        </w:rPr>
        <w:t>”</w:t>
      </w:r>
      <w:r>
        <w:rPr>
          <w:rFonts w:ascii="Times New Roman" w:hAnsi="Times New Roman" w:cs="Times New Roman"/>
          <w:sz w:val="16"/>
          <w:szCs w:val="16"/>
        </w:rPr>
        <w:t xml:space="preserve"> to delete all numbers.</w:t>
      </w:r>
    </w:p>
    <w:p w:rsidR="00BF6768" w:rsidRDefault="00BF6768" w:rsidP="00FE7058">
      <w:pPr>
        <w:spacing w:after="60"/>
        <w:contextualSpacing/>
        <w:rPr>
          <w:rFonts w:ascii="Times New Roman" w:hAnsi="Times New Roman" w:cs="Times New Roman"/>
          <w:sz w:val="16"/>
          <w:szCs w:val="16"/>
        </w:rPr>
      </w:pPr>
      <w:r>
        <w:rPr>
          <w:rFonts w:ascii="Times New Roman" w:hAnsi="Times New Roman" w:cs="Times New Roman"/>
          <w:sz w:val="16"/>
          <w:szCs w:val="16"/>
        </w:rPr>
        <w:t>With the sample still highlighted, select Control-C or Command-C</w:t>
      </w:r>
      <w:r w:rsidR="00273ECA">
        <w:rPr>
          <w:rFonts w:ascii="Times New Roman" w:hAnsi="Times New Roman" w:cs="Times New Roman"/>
          <w:sz w:val="16"/>
          <w:szCs w:val="16"/>
        </w:rPr>
        <w:t>.</w:t>
      </w:r>
    </w:p>
    <w:p w:rsidR="00273ECA" w:rsidRDefault="00273ECA" w:rsidP="00FE7058">
      <w:pPr>
        <w:spacing w:after="60"/>
        <w:contextualSpacing/>
        <w:rPr>
          <w:rFonts w:ascii="Times New Roman" w:hAnsi="Times New Roman" w:cs="Times New Roman"/>
          <w:sz w:val="16"/>
          <w:szCs w:val="16"/>
        </w:rPr>
      </w:pPr>
      <w:r>
        <w:rPr>
          <w:rFonts w:ascii="Times New Roman" w:hAnsi="Times New Roman" w:cs="Times New Roman"/>
          <w:sz w:val="16"/>
          <w:szCs w:val="16"/>
        </w:rPr>
        <w:t>Go to the Sub-analysis form, highlight all utterance spaces, then select Control-V or Command-V. The sample should appear in the utterance spaces.</w:t>
      </w:r>
    </w:p>
    <w:p w:rsidR="00273ECA" w:rsidRPr="00BF6768" w:rsidRDefault="00273ECA" w:rsidP="00FE7058">
      <w:pPr>
        <w:spacing w:after="60"/>
        <w:contextualSpacing/>
        <w:rPr>
          <w:rFonts w:ascii="Times New Roman" w:hAnsi="Times New Roman" w:cs="Times New Roman"/>
          <w:sz w:val="16"/>
          <w:szCs w:val="16"/>
        </w:rPr>
      </w:pPr>
      <w:r>
        <w:rPr>
          <w:rFonts w:ascii="Times New Roman" w:hAnsi="Times New Roman" w:cs="Times New Roman"/>
          <w:sz w:val="16"/>
          <w:szCs w:val="16"/>
        </w:rPr>
        <w:t xml:space="preserve">You are now free to begin locating structures in the sample. A guide is below. </w:t>
      </w:r>
    </w:p>
    <w:p w:rsidR="00A677C6" w:rsidRPr="00A8138B" w:rsidRDefault="00A677C6" w:rsidP="00A677C6">
      <w:pPr>
        <w:tabs>
          <w:tab w:val="left" w:pos="1800"/>
          <w:tab w:val="left" w:pos="2160"/>
          <w:tab w:val="left" w:pos="4320"/>
          <w:tab w:val="left" w:pos="6480"/>
          <w:tab w:val="left" w:pos="8640"/>
        </w:tabs>
        <w:spacing w:after="60"/>
        <w:contextualSpacing/>
        <w:rPr>
          <w:rFonts w:ascii="Times New Roman" w:hAnsi="Times New Roman" w:cs="Times New Roman"/>
          <w:sz w:val="16"/>
          <w:szCs w:val="16"/>
        </w:rPr>
      </w:pPr>
    </w:p>
    <w:p w:rsidR="00FE7058" w:rsidRPr="00A8138B" w:rsidRDefault="00565696" w:rsidP="00FE7058">
      <w:pPr>
        <w:tabs>
          <w:tab w:val="left" w:pos="2160"/>
          <w:tab w:val="left" w:pos="4320"/>
          <w:tab w:val="left" w:pos="6480"/>
          <w:tab w:val="left" w:pos="8640"/>
        </w:tabs>
        <w:spacing w:after="60"/>
        <w:contextualSpacing/>
        <w:rPr>
          <w:rFonts w:ascii="Times New Roman" w:hAnsi="Times New Roman" w:cs="Times New Roman"/>
          <w:sz w:val="16"/>
          <w:szCs w:val="16"/>
        </w:rPr>
      </w:pPr>
      <w:r w:rsidRPr="00A8138B">
        <w:rPr>
          <w:rFonts w:ascii="Times New Roman" w:hAnsi="Times New Roman" w:cs="Times New Roman"/>
          <w:sz w:val="16"/>
          <w:szCs w:val="16"/>
        </w:rPr>
        <w:t>Here’s a freebie:</w:t>
      </w:r>
    </w:p>
    <w:p w:rsidR="009A14DD" w:rsidRDefault="00A677C6" w:rsidP="007276EE">
      <w:pPr>
        <w:widowControl w:val="0"/>
        <w:spacing w:after="0" w:line="240" w:lineRule="auto"/>
        <w:contextualSpacing/>
        <w:rPr>
          <w:rFonts w:ascii="Times New Roman" w:hAnsi="Times New Roman" w:cs="Times New Roman"/>
          <w:sz w:val="16"/>
          <w:szCs w:val="16"/>
        </w:rPr>
      </w:pPr>
      <w:r>
        <w:rPr>
          <w:rFonts w:ascii="Times New Roman" w:hAnsi="Times New Roman" w:cs="Times New Roman"/>
          <w:b/>
          <w:sz w:val="16"/>
          <w:szCs w:val="16"/>
        </w:rPr>
        <w:t xml:space="preserve">CALCULATING </w:t>
      </w:r>
      <w:r w:rsidR="00565696" w:rsidRPr="00A8138B">
        <w:rPr>
          <w:rFonts w:ascii="Times New Roman" w:hAnsi="Times New Roman" w:cs="Times New Roman"/>
          <w:b/>
          <w:sz w:val="16"/>
          <w:szCs w:val="16"/>
        </w:rPr>
        <w:t>TYPE/TOKEN RATIO</w:t>
      </w:r>
      <w:r>
        <w:rPr>
          <w:rFonts w:ascii="Times New Roman" w:hAnsi="Times New Roman" w:cs="Times New Roman"/>
          <w:sz w:val="16"/>
          <w:szCs w:val="16"/>
        </w:rPr>
        <w:t xml:space="preserve">: </w:t>
      </w:r>
      <w:r w:rsidR="00565696" w:rsidRPr="00A8138B">
        <w:rPr>
          <w:rFonts w:ascii="Times New Roman" w:hAnsi="Times New Roman" w:cs="Times New Roman"/>
          <w:sz w:val="16"/>
          <w:szCs w:val="16"/>
        </w:rPr>
        <w:t xml:space="preserve">Go to </w:t>
      </w:r>
      <w:hyperlink r:id="rId7" w:history="1">
        <w:r w:rsidR="00565696" w:rsidRPr="00A8138B">
          <w:rPr>
            <w:rStyle w:val="Hyperlink"/>
            <w:rFonts w:ascii="Times New Roman" w:hAnsi="Times New Roman" w:cs="Times New Roman"/>
            <w:sz w:val="16"/>
            <w:szCs w:val="16"/>
          </w:rPr>
          <w:t>http://www.usingenglish.com/resources/text-statistics.php</w:t>
        </w:r>
      </w:hyperlink>
      <w:r w:rsidR="00565696" w:rsidRPr="00A8138B">
        <w:rPr>
          <w:rFonts w:ascii="Times New Roman" w:hAnsi="Times New Roman" w:cs="Times New Roman"/>
          <w:sz w:val="16"/>
          <w:szCs w:val="16"/>
        </w:rPr>
        <w:t>. Copy and paste the entire sample without numbering.</w:t>
      </w:r>
      <w:r w:rsidR="007276EE">
        <w:rPr>
          <w:rFonts w:ascii="Times New Roman" w:hAnsi="Times New Roman" w:cs="Times New Roman"/>
          <w:sz w:val="16"/>
          <w:szCs w:val="16"/>
        </w:rPr>
        <w:t xml:space="preserve"> Typically functioning 3-8 year old children should have a TTR of .45-.55. Scores below .45 indicate that the child is using the same words over and over. Be cautious because TTR is situationally variable. If you are playing a game, the word “Turn” may occur many times.</w:t>
      </w:r>
    </w:p>
    <w:p w:rsidR="00242110" w:rsidRDefault="00242110" w:rsidP="007276EE">
      <w:pPr>
        <w:widowControl w:val="0"/>
        <w:spacing w:after="0" w:line="240" w:lineRule="auto"/>
        <w:contextualSpacing/>
        <w:rPr>
          <w:rFonts w:ascii="Times New Roman" w:hAnsi="Times New Roman" w:cs="Times New Roman"/>
          <w:sz w:val="16"/>
          <w:szCs w:val="16"/>
        </w:rPr>
      </w:pPr>
    </w:p>
    <w:p w:rsidR="00242110" w:rsidRDefault="00242110" w:rsidP="007276EE">
      <w:pPr>
        <w:widowControl w:val="0"/>
        <w:spacing w:after="0" w:line="240" w:lineRule="auto"/>
        <w:contextualSpacing/>
        <w:rPr>
          <w:rFonts w:ascii="Times New Roman" w:hAnsi="Times New Roman" w:cs="Times New Roman"/>
          <w:sz w:val="16"/>
          <w:szCs w:val="16"/>
        </w:rPr>
      </w:pPr>
    </w:p>
    <w:p w:rsidR="00135653" w:rsidRPr="00242110" w:rsidRDefault="001476E9" w:rsidP="00242110">
      <w:pPr>
        <w:widowControl w:val="0"/>
        <w:spacing w:after="0" w:line="240" w:lineRule="auto"/>
        <w:ind w:left="360" w:hanging="360"/>
        <w:contextualSpacing/>
        <w:rPr>
          <w:rFonts w:ascii="Times New Roman" w:hAnsi="Times New Roman" w:cs="Times New Roman"/>
          <w:sz w:val="16"/>
          <w:szCs w:val="16"/>
        </w:rPr>
      </w:pPr>
      <w:r w:rsidRPr="00242110">
        <w:rPr>
          <w:rFonts w:ascii="Times New Roman" w:hAnsi="Times New Roman" w:cs="Times New Roman"/>
          <w:bCs/>
          <w:sz w:val="16"/>
          <w:szCs w:val="16"/>
          <w:lang w:val="en-GB"/>
        </w:rPr>
        <w:t xml:space="preserve">Pavelko, S.L., Owens, R.E., Ireland, M., &amp; Hahs-Vaughn, D.L. (2016). Use of language sample analysis by school based SLPs: Results of a nationwide survey. </w:t>
      </w:r>
      <w:r w:rsidRPr="00242110">
        <w:rPr>
          <w:rFonts w:ascii="Times New Roman" w:hAnsi="Times New Roman" w:cs="Times New Roman"/>
          <w:bCs/>
          <w:i/>
          <w:iCs/>
          <w:sz w:val="16"/>
          <w:szCs w:val="16"/>
          <w:lang w:val="en-GB"/>
        </w:rPr>
        <w:t>Language, Speech and Hearing Services in Schools, 47</w:t>
      </w:r>
      <w:r w:rsidRPr="00242110">
        <w:rPr>
          <w:rFonts w:ascii="Times New Roman" w:hAnsi="Times New Roman" w:cs="Times New Roman"/>
          <w:bCs/>
          <w:sz w:val="16"/>
          <w:szCs w:val="16"/>
          <w:lang w:val="en-GB"/>
        </w:rPr>
        <w:t>, 246-258.</w:t>
      </w:r>
    </w:p>
    <w:p w:rsidR="00135653" w:rsidRPr="00242110" w:rsidRDefault="001476E9" w:rsidP="00242110">
      <w:pPr>
        <w:widowControl w:val="0"/>
        <w:spacing w:after="0" w:line="240" w:lineRule="auto"/>
        <w:ind w:left="360" w:hanging="360"/>
        <w:contextualSpacing/>
        <w:rPr>
          <w:rFonts w:ascii="Times New Roman" w:hAnsi="Times New Roman" w:cs="Times New Roman"/>
          <w:sz w:val="16"/>
          <w:szCs w:val="16"/>
        </w:rPr>
      </w:pPr>
      <w:r w:rsidRPr="00242110">
        <w:rPr>
          <w:rFonts w:ascii="Times New Roman" w:hAnsi="Times New Roman" w:cs="Times New Roman"/>
          <w:bCs/>
          <w:sz w:val="16"/>
          <w:szCs w:val="16"/>
        </w:rPr>
        <w:t xml:space="preserve">Kroecker, J., Lyle, K., Allen, K., Filippini, E., Galvin, M., Johnson, M., Kanuck, A., Loccisano, S., Manoni, C., Nieto, J., Peterson, L., Sligar, C., Starowicz, S., Wind, K., Young, S., and Owens, R. (2010, Spring). Effects of Student Training on Child Language Sample Quality. </w:t>
      </w:r>
      <w:r w:rsidRPr="00242110">
        <w:rPr>
          <w:rFonts w:ascii="Times New Roman" w:hAnsi="Times New Roman" w:cs="Times New Roman"/>
          <w:bCs/>
          <w:i/>
          <w:iCs/>
          <w:sz w:val="16"/>
          <w:szCs w:val="16"/>
        </w:rPr>
        <w:t>Contemporary Issues in Communication Science and Disorders, 37</w:t>
      </w:r>
      <w:r w:rsidRPr="00242110">
        <w:rPr>
          <w:rFonts w:ascii="Times New Roman" w:hAnsi="Times New Roman" w:cs="Times New Roman"/>
          <w:bCs/>
          <w:sz w:val="16"/>
          <w:szCs w:val="16"/>
        </w:rPr>
        <w:t>, 4-13.</w:t>
      </w:r>
    </w:p>
    <w:p w:rsidR="00135653" w:rsidRPr="00242110" w:rsidRDefault="001476E9" w:rsidP="00242110">
      <w:pPr>
        <w:widowControl w:val="0"/>
        <w:spacing w:after="0" w:line="240" w:lineRule="auto"/>
        <w:ind w:left="360" w:hanging="360"/>
        <w:contextualSpacing/>
        <w:rPr>
          <w:rFonts w:ascii="Times New Roman" w:hAnsi="Times New Roman" w:cs="Times New Roman"/>
          <w:sz w:val="16"/>
          <w:szCs w:val="16"/>
        </w:rPr>
      </w:pPr>
      <w:r w:rsidRPr="00242110">
        <w:rPr>
          <w:rFonts w:ascii="Times New Roman" w:hAnsi="Times New Roman" w:cs="Times New Roman"/>
          <w:bCs/>
          <w:sz w:val="16"/>
          <w:szCs w:val="16"/>
        </w:rPr>
        <w:t xml:space="preserve">Owens, R.E., &amp; Pavelko, S.L. (2017). </w:t>
      </w:r>
      <w:r w:rsidRPr="00242110">
        <w:rPr>
          <w:rFonts w:ascii="Times New Roman" w:hAnsi="Times New Roman" w:cs="Times New Roman"/>
          <w:bCs/>
          <w:sz w:val="16"/>
          <w:szCs w:val="16"/>
          <w:lang w:val="en-GB"/>
        </w:rPr>
        <w:t xml:space="preserve">Relationships among conversational language samples and norm referenced test scores. </w:t>
      </w:r>
      <w:r w:rsidRPr="00242110">
        <w:rPr>
          <w:rFonts w:ascii="Times New Roman" w:hAnsi="Times New Roman" w:cs="Times New Roman"/>
          <w:bCs/>
          <w:i/>
          <w:iCs/>
          <w:sz w:val="16"/>
          <w:szCs w:val="16"/>
          <w:lang w:val="en-GB"/>
        </w:rPr>
        <w:t xml:space="preserve">Clinical </w:t>
      </w:r>
      <w:r w:rsidRPr="00242110">
        <w:rPr>
          <w:rFonts w:ascii="Times New Roman" w:hAnsi="Times New Roman" w:cs="Times New Roman"/>
          <w:bCs/>
          <w:i/>
          <w:iCs/>
          <w:sz w:val="16"/>
          <w:szCs w:val="16"/>
        </w:rPr>
        <w:t>Archives of Communication Disorders</w:t>
      </w:r>
      <w:r w:rsidRPr="00242110">
        <w:rPr>
          <w:rFonts w:ascii="Times New Roman" w:hAnsi="Times New Roman" w:cs="Times New Roman"/>
          <w:bCs/>
          <w:sz w:val="16"/>
          <w:szCs w:val="16"/>
        </w:rPr>
        <w:t>,</w:t>
      </w:r>
      <w:r w:rsidRPr="00242110">
        <w:rPr>
          <w:rFonts w:ascii="Times New Roman" w:hAnsi="Times New Roman" w:cs="Times New Roman"/>
          <w:bCs/>
          <w:i/>
          <w:iCs/>
          <w:sz w:val="16"/>
          <w:szCs w:val="16"/>
        </w:rPr>
        <w:t xml:space="preserve"> 2</w:t>
      </w:r>
      <w:r w:rsidRPr="00242110">
        <w:rPr>
          <w:rFonts w:ascii="Times New Roman" w:hAnsi="Times New Roman" w:cs="Times New Roman"/>
          <w:bCs/>
          <w:sz w:val="16"/>
          <w:szCs w:val="16"/>
        </w:rPr>
        <w:t>(1), 43-50.</w:t>
      </w:r>
    </w:p>
    <w:p w:rsidR="00135653" w:rsidRPr="00242110" w:rsidRDefault="001476E9" w:rsidP="00242110">
      <w:pPr>
        <w:widowControl w:val="0"/>
        <w:spacing w:after="0" w:line="240" w:lineRule="auto"/>
        <w:ind w:left="360" w:hanging="360"/>
        <w:contextualSpacing/>
        <w:rPr>
          <w:rFonts w:ascii="Times New Roman" w:hAnsi="Times New Roman" w:cs="Times New Roman"/>
          <w:sz w:val="16"/>
          <w:szCs w:val="16"/>
        </w:rPr>
      </w:pPr>
      <w:r w:rsidRPr="00242110">
        <w:rPr>
          <w:rFonts w:ascii="Times New Roman" w:hAnsi="Times New Roman" w:cs="Times New Roman"/>
          <w:bCs/>
          <w:sz w:val="16"/>
          <w:szCs w:val="16"/>
        </w:rPr>
        <w:t>Pavelko, S.L., &amp; Owens, R. (2017). Sampling utterances and grammatical analysis revised (SUGAR):  New normative values for language sample analysis measures.</w:t>
      </w:r>
      <w:r w:rsidRPr="00242110">
        <w:rPr>
          <w:rFonts w:ascii="Times New Roman" w:hAnsi="Times New Roman" w:cs="Times New Roman"/>
          <w:bCs/>
          <w:i/>
          <w:iCs/>
          <w:sz w:val="16"/>
          <w:szCs w:val="16"/>
          <w:lang w:val="en-GB"/>
        </w:rPr>
        <w:t xml:space="preserve"> Language, Speech and Hearing Services in Schools, 48</w:t>
      </w:r>
      <w:r w:rsidRPr="00242110">
        <w:rPr>
          <w:rFonts w:ascii="Times New Roman" w:hAnsi="Times New Roman" w:cs="Times New Roman"/>
          <w:bCs/>
          <w:sz w:val="16"/>
          <w:szCs w:val="16"/>
          <w:lang w:val="en-GB"/>
        </w:rPr>
        <w:t>, 197-215.</w:t>
      </w:r>
    </w:p>
    <w:p w:rsidR="00D4399F" w:rsidRDefault="001476E9" w:rsidP="00242110">
      <w:pPr>
        <w:widowControl w:val="0"/>
        <w:spacing w:after="0" w:line="240" w:lineRule="auto"/>
        <w:ind w:left="360" w:hanging="360"/>
        <w:contextualSpacing/>
        <w:rPr>
          <w:rFonts w:ascii="Times New Roman" w:hAnsi="Times New Roman" w:cs="Times New Roman"/>
          <w:bCs/>
          <w:sz w:val="16"/>
          <w:szCs w:val="16"/>
        </w:rPr>
      </w:pPr>
      <w:r w:rsidRPr="00242110">
        <w:rPr>
          <w:rFonts w:ascii="Times New Roman" w:hAnsi="Times New Roman" w:cs="Times New Roman"/>
          <w:bCs/>
          <w:sz w:val="16"/>
          <w:szCs w:val="16"/>
        </w:rPr>
        <w:t xml:space="preserve">Owens, R.E., Pavelko, S.L., &amp; Bambinelli, D. Moving Beyond MLU:  Analyzing Language Samples to Identify Intervention Targets. (2018). </w:t>
      </w:r>
      <w:r w:rsidR="00D4399F" w:rsidRPr="00D4399F">
        <w:rPr>
          <w:rFonts w:ascii="Times New Roman" w:hAnsi="Times New Roman" w:cs="Times New Roman"/>
          <w:bCs/>
          <w:i/>
          <w:sz w:val="16"/>
          <w:szCs w:val="16"/>
        </w:rPr>
        <w:t xml:space="preserve">Perspectives </w:t>
      </w:r>
      <w:r w:rsidRPr="00D4399F">
        <w:rPr>
          <w:rFonts w:ascii="Times New Roman" w:hAnsi="Times New Roman" w:cs="Times New Roman"/>
          <w:bCs/>
          <w:i/>
          <w:sz w:val="16"/>
          <w:szCs w:val="16"/>
        </w:rPr>
        <w:t xml:space="preserve">ASHA </w:t>
      </w:r>
      <w:r w:rsidR="00D4399F" w:rsidRPr="00D4399F">
        <w:rPr>
          <w:rFonts w:ascii="Times New Roman" w:hAnsi="Times New Roman" w:cs="Times New Roman"/>
          <w:bCs/>
          <w:i/>
          <w:sz w:val="16"/>
          <w:szCs w:val="16"/>
        </w:rPr>
        <w:t>SIGs, 3</w:t>
      </w:r>
      <w:r w:rsidR="00D4399F">
        <w:rPr>
          <w:rFonts w:ascii="Times New Roman" w:hAnsi="Times New Roman" w:cs="Times New Roman"/>
          <w:bCs/>
          <w:sz w:val="16"/>
          <w:szCs w:val="16"/>
        </w:rPr>
        <w:t xml:space="preserve"> (</w:t>
      </w:r>
      <w:r w:rsidRPr="00242110">
        <w:rPr>
          <w:rFonts w:ascii="Times New Roman" w:hAnsi="Times New Roman" w:cs="Times New Roman"/>
          <w:bCs/>
          <w:sz w:val="16"/>
          <w:szCs w:val="16"/>
        </w:rPr>
        <w:t>SIG.1</w:t>
      </w:r>
      <w:r w:rsidR="00D4399F">
        <w:rPr>
          <w:rFonts w:ascii="Times New Roman" w:hAnsi="Times New Roman" w:cs="Times New Roman"/>
          <w:bCs/>
          <w:sz w:val="16"/>
          <w:szCs w:val="16"/>
        </w:rPr>
        <w:t>) 5-22. Doi: 10.1044/persp3.SIG1.5</w:t>
      </w:r>
    </w:p>
    <w:p w:rsidR="00135653" w:rsidRPr="00D4399F" w:rsidRDefault="00D4399F" w:rsidP="00242110">
      <w:pPr>
        <w:widowControl w:val="0"/>
        <w:spacing w:after="0" w:line="240" w:lineRule="auto"/>
        <w:ind w:left="360" w:hanging="360"/>
        <w:contextualSpacing/>
        <w:rPr>
          <w:rFonts w:ascii="Times New Roman" w:hAnsi="Times New Roman" w:cs="Times New Roman"/>
          <w:i/>
          <w:sz w:val="16"/>
          <w:szCs w:val="16"/>
        </w:rPr>
      </w:pPr>
      <w:r>
        <w:rPr>
          <w:rFonts w:ascii="Times New Roman" w:hAnsi="Times New Roman" w:cs="Times New Roman"/>
          <w:bCs/>
          <w:sz w:val="16"/>
          <w:szCs w:val="16"/>
        </w:rPr>
        <w:t xml:space="preserve">Pavelko, S.L., &amp; Owens, R.E. (in press). Diagnostic Accuracy of the SUGAR Measures for Identifying Children with Language Impairment. </w:t>
      </w:r>
      <w:r w:rsidRPr="00D4399F">
        <w:rPr>
          <w:rFonts w:ascii="Times New Roman" w:hAnsi="Times New Roman" w:cs="Times New Roman"/>
          <w:bCs/>
          <w:i/>
          <w:sz w:val="16"/>
          <w:szCs w:val="16"/>
        </w:rPr>
        <w:t>Language, Speech, and Hearing Services in Schools.</w:t>
      </w:r>
      <w:r w:rsidR="001476E9" w:rsidRPr="00D4399F">
        <w:rPr>
          <w:rFonts w:ascii="Times New Roman" w:hAnsi="Times New Roman" w:cs="Times New Roman"/>
          <w:bCs/>
          <w:i/>
          <w:sz w:val="16"/>
          <w:szCs w:val="16"/>
        </w:rPr>
        <w:t>.</w:t>
      </w:r>
    </w:p>
    <w:p w:rsidR="00242110" w:rsidRPr="007276EE" w:rsidRDefault="00242110" w:rsidP="007276EE">
      <w:pPr>
        <w:widowControl w:val="0"/>
        <w:spacing w:after="0" w:line="240" w:lineRule="auto"/>
        <w:contextualSpacing/>
        <w:rPr>
          <w:rFonts w:ascii="Times New Roman" w:hAnsi="Times New Roman" w:cs="Times New Roman"/>
          <w:sz w:val="16"/>
          <w:szCs w:val="16"/>
        </w:rPr>
      </w:pPr>
    </w:p>
    <w:sectPr w:rsidR="00242110" w:rsidRPr="007276EE" w:rsidSect="00EE3C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24" w:rsidRDefault="006A3A24" w:rsidP="00565696">
      <w:pPr>
        <w:spacing w:after="0" w:line="240" w:lineRule="auto"/>
      </w:pPr>
      <w:r>
        <w:separator/>
      </w:r>
    </w:p>
  </w:endnote>
  <w:endnote w:type="continuationSeparator" w:id="0">
    <w:p w:rsidR="006A3A24" w:rsidRDefault="006A3A24" w:rsidP="0056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24" w:rsidRDefault="006A3A24" w:rsidP="00565696">
      <w:pPr>
        <w:spacing w:after="0" w:line="240" w:lineRule="auto"/>
      </w:pPr>
      <w:r>
        <w:separator/>
      </w:r>
    </w:p>
  </w:footnote>
  <w:footnote w:type="continuationSeparator" w:id="0">
    <w:p w:rsidR="006A3A24" w:rsidRDefault="006A3A24" w:rsidP="00565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D0E9E"/>
    <w:multiLevelType w:val="hybridMultilevel"/>
    <w:tmpl w:val="DE225416"/>
    <w:lvl w:ilvl="0" w:tplc="45925A18">
      <w:start w:val="1"/>
      <w:numFmt w:val="bullet"/>
      <w:lvlText w:val="•"/>
      <w:lvlJc w:val="left"/>
      <w:pPr>
        <w:tabs>
          <w:tab w:val="num" w:pos="720"/>
        </w:tabs>
        <w:ind w:left="720" w:hanging="360"/>
      </w:pPr>
      <w:rPr>
        <w:rFonts w:ascii="Arial" w:hAnsi="Arial" w:hint="default"/>
      </w:rPr>
    </w:lvl>
    <w:lvl w:ilvl="1" w:tplc="E2CA0A16" w:tentative="1">
      <w:start w:val="1"/>
      <w:numFmt w:val="bullet"/>
      <w:lvlText w:val="•"/>
      <w:lvlJc w:val="left"/>
      <w:pPr>
        <w:tabs>
          <w:tab w:val="num" w:pos="1440"/>
        </w:tabs>
        <w:ind w:left="1440" w:hanging="360"/>
      </w:pPr>
      <w:rPr>
        <w:rFonts w:ascii="Arial" w:hAnsi="Arial" w:hint="default"/>
      </w:rPr>
    </w:lvl>
    <w:lvl w:ilvl="2" w:tplc="37EE06A4" w:tentative="1">
      <w:start w:val="1"/>
      <w:numFmt w:val="bullet"/>
      <w:lvlText w:val="•"/>
      <w:lvlJc w:val="left"/>
      <w:pPr>
        <w:tabs>
          <w:tab w:val="num" w:pos="2160"/>
        </w:tabs>
        <w:ind w:left="2160" w:hanging="360"/>
      </w:pPr>
      <w:rPr>
        <w:rFonts w:ascii="Arial" w:hAnsi="Arial" w:hint="default"/>
      </w:rPr>
    </w:lvl>
    <w:lvl w:ilvl="3" w:tplc="11E4B50E" w:tentative="1">
      <w:start w:val="1"/>
      <w:numFmt w:val="bullet"/>
      <w:lvlText w:val="•"/>
      <w:lvlJc w:val="left"/>
      <w:pPr>
        <w:tabs>
          <w:tab w:val="num" w:pos="2880"/>
        </w:tabs>
        <w:ind w:left="2880" w:hanging="360"/>
      </w:pPr>
      <w:rPr>
        <w:rFonts w:ascii="Arial" w:hAnsi="Arial" w:hint="default"/>
      </w:rPr>
    </w:lvl>
    <w:lvl w:ilvl="4" w:tplc="4B22D7A4" w:tentative="1">
      <w:start w:val="1"/>
      <w:numFmt w:val="bullet"/>
      <w:lvlText w:val="•"/>
      <w:lvlJc w:val="left"/>
      <w:pPr>
        <w:tabs>
          <w:tab w:val="num" w:pos="3600"/>
        </w:tabs>
        <w:ind w:left="3600" w:hanging="360"/>
      </w:pPr>
      <w:rPr>
        <w:rFonts w:ascii="Arial" w:hAnsi="Arial" w:hint="default"/>
      </w:rPr>
    </w:lvl>
    <w:lvl w:ilvl="5" w:tplc="37226C78" w:tentative="1">
      <w:start w:val="1"/>
      <w:numFmt w:val="bullet"/>
      <w:lvlText w:val="•"/>
      <w:lvlJc w:val="left"/>
      <w:pPr>
        <w:tabs>
          <w:tab w:val="num" w:pos="4320"/>
        </w:tabs>
        <w:ind w:left="4320" w:hanging="360"/>
      </w:pPr>
      <w:rPr>
        <w:rFonts w:ascii="Arial" w:hAnsi="Arial" w:hint="default"/>
      </w:rPr>
    </w:lvl>
    <w:lvl w:ilvl="6" w:tplc="BDE6C1DE" w:tentative="1">
      <w:start w:val="1"/>
      <w:numFmt w:val="bullet"/>
      <w:lvlText w:val="•"/>
      <w:lvlJc w:val="left"/>
      <w:pPr>
        <w:tabs>
          <w:tab w:val="num" w:pos="5040"/>
        </w:tabs>
        <w:ind w:left="5040" w:hanging="360"/>
      </w:pPr>
      <w:rPr>
        <w:rFonts w:ascii="Arial" w:hAnsi="Arial" w:hint="default"/>
      </w:rPr>
    </w:lvl>
    <w:lvl w:ilvl="7" w:tplc="F842C09E" w:tentative="1">
      <w:start w:val="1"/>
      <w:numFmt w:val="bullet"/>
      <w:lvlText w:val="•"/>
      <w:lvlJc w:val="left"/>
      <w:pPr>
        <w:tabs>
          <w:tab w:val="num" w:pos="5760"/>
        </w:tabs>
        <w:ind w:left="5760" w:hanging="360"/>
      </w:pPr>
      <w:rPr>
        <w:rFonts w:ascii="Arial" w:hAnsi="Arial" w:hint="default"/>
      </w:rPr>
    </w:lvl>
    <w:lvl w:ilvl="8" w:tplc="F4E8EA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C5316E0"/>
    <w:multiLevelType w:val="hybridMultilevel"/>
    <w:tmpl w:val="7396D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E56B5"/>
    <w:multiLevelType w:val="hybridMultilevel"/>
    <w:tmpl w:val="C9288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493CAB"/>
    <w:multiLevelType w:val="hybridMultilevel"/>
    <w:tmpl w:val="63263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53"/>
    <w:rsid w:val="0004701B"/>
    <w:rsid w:val="000F2C92"/>
    <w:rsid w:val="00103A8F"/>
    <w:rsid w:val="00135653"/>
    <w:rsid w:val="001476E9"/>
    <w:rsid w:val="00242110"/>
    <w:rsid w:val="00244A1C"/>
    <w:rsid w:val="00273ECA"/>
    <w:rsid w:val="00277494"/>
    <w:rsid w:val="00277D14"/>
    <w:rsid w:val="00287C41"/>
    <w:rsid w:val="002B73D2"/>
    <w:rsid w:val="002D51BF"/>
    <w:rsid w:val="00305899"/>
    <w:rsid w:val="003A00D4"/>
    <w:rsid w:val="003A6749"/>
    <w:rsid w:val="003E2A49"/>
    <w:rsid w:val="00435161"/>
    <w:rsid w:val="0046296E"/>
    <w:rsid w:val="00481D4C"/>
    <w:rsid w:val="0049058A"/>
    <w:rsid w:val="004D5627"/>
    <w:rsid w:val="00565696"/>
    <w:rsid w:val="0058016F"/>
    <w:rsid w:val="005D16F8"/>
    <w:rsid w:val="00667694"/>
    <w:rsid w:val="00680647"/>
    <w:rsid w:val="006A3A24"/>
    <w:rsid w:val="007276EE"/>
    <w:rsid w:val="0077594E"/>
    <w:rsid w:val="0077749F"/>
    <w:rsid w:val="007B14DD"/>
    <w:rsid w:val="00817EA4"/>
    <w:rsid w:val="008F4F77"/>
    <w:rsid w:val="009A14DD"/>
    <w:rsid w:val="00A20E29"/>
    <w:rsid w:val="00A22BE3"/>
    <w:rsid w:val="00A677C6"/>
    <w:rsid w:val="00A8138B"/>
    <w:rsid w:val="00A870AA"/>
    <w:rsid w:val="00AD6D7E"/>
    <w:rsid w:val="00AF03C3"/>
    <w:rsid w:val="00B40D18"/>
    <w:rsid w:val="00BF6768"/>
    <w:rsid w:val="00C30AEC"/>
    <w:rsid w:val="00CE0A9D"/>
    <w:rsid w:val="00D24553"/>
    <w:rsid w:val="00D4399F"/>
    <w:rsid w:val="00D70ED3"/>
    <w:rsid w:val="00DB3129"/>
    <w:rsid w:val="00EE3C53"/>
    <w:rsid w:val="00F100E3"/>
    <w:rsid w:val="00F4710A"/>
    <w:rsid w:val="00FD227D"/>
    <w:rsid w:val="00FE7058"/>
    <w:rsid w:val="00FF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5DA6"/>
  <w15:docId w15:val="{A066CC6E-3F14-40D2-A9E7-BE6ACA45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10A"/>
    <w:rPr>
      <w:color w:val="0000FF"/>
      <w:u w:val="single"/>
    </w:rPr>
  </w:style>
  <w:style w:type="paragraph" w:styleId="ListParagraph">
    <w:name w:val="List Paragraph"/>
    <w:basedOn w:val="Normal"/>
    <w:uiPriority w:val="99"/>
    <w:qFormat/>
    <w:rsid w:val="00F4710A"/>
    <w:pPr>
      <w:spacing w:after="0" w:line="240" w:lineRule="auto"/>
      <w:ind w:left="720"/>
      <w:contextualSpacing/>
    </w:pPr>
    <w:rPr>
      <w:rFonts w:ascii="Times New Roman" w:eastAsia="Times New Roman" w:hAnsi="Times New Roman" w:cs="Times New Roman"/>
      <w:sz w:val="24"/>
      <w:szCs w:val="24"/>
      <w:lang w:bidi="en-US"/>
    </w:rPr>
  </w:style>
  <w:style w:type="table" w:styleId="TableGrid">
    <w:name w:val="Table Grid"/>
    <w:basedOn w:val="TableNormal"/>
    <w:uiPriority w:val="59"/>
    <w:rsid w:val="00F4710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696"/>
  </w:style>
  <w:style w:type="paragraph" w:styleId="Footer">
    <w:name w:val="footer"/>
    <w:basedOn w:val="Normal"/>
    <w:link w:val="FooterChar"/>
    <w:uiPriority w:val="99"/>
    <w:unhideWhenUsed/>
    <w:rsid w:val="00565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96"/>
  </w:style>
  <w:style w:type="paragraph" w:styleId="BalloonText">
    <w:name w:val="Balloon Text"/>
    <w:basedOn w:val="Normal"/>
    <w:link w:val="BalloonTextChar"/>
    <w:uiPriority w:val="99"/>
    <w:semiHidden/>
    <w:unhideWhenUsed/>
    <w:rsid w:val="00CE0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A9D"/>
    <w:rPr>
      <w:rFonts w:ascii="Tahoma" w:hAnsi="Tahoma" w:cs="Tahoma"/>
      <w:sz w:val="16"/>
      <w:szCs w:val="16"/>
    </w:rPr>
  </w:style>
  <w:style w:type="paragraph" w:styleId="NormalWeb">
    <w:name w:val="Normal (Web)"/>
    <w:basedOn w:val="Normal"/>
    <w:uiPriority w:val="99"/>
    <w:unhideWhenUsed/>
    <w:rsid w:val="002B7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3252">
      <w:bodyDiv w:val="1"/>
      <w:marLeft w:val="0"/>
      <w:marRight w:val="0"/>
      <w:marTop w:val="0"/>
      <w:marBottom w:val="0"/>
      <w:divBdr>
        <w:top w:val="none" w:sz="0" w:space="0" w:color="auto"/>
        <w:left w:val="none" w:sz="0" w:space="0" w:color="auto"/>
        <w:bottom w:val="none" w:sz="0" w:space="0" w:color="auto"/>
        <w:right w:val="none" w:sz="0" w:space="0" w:color="auto"/>
      </w:divBdr>
    </w:div>
    <w:div w:id="368531796">
      <w:bodyDiv w:val="1"/>
      <w:marLeft w:val="0"/>
      <w:marRight w:val="0"/>
      <w:marTop w:val="0"/>
      <w:marBottom w:val="0"/>
      <w:divBdr>
        <w:top w:val="none" w:sz="0" w:space="0" w:color="auto"/>
        <w:left w:val="none" w:sz="0" w:space="0" w:color="auto"/>
        <w:bottom w:val="none" w:sz="0" w:space="0" w:color="auto"/>
        <w:right w:val="none" w:sz="0" w:space="0" w:color="auto"/>
      </w:divBdr>
      <w:divsChild>
        <w:div w:id="921766877">
          <w:marLeft w:val="446"/>
          <w:marRight w:val="0"/>
          <w:marTop w:val="60"/>
          <w:marBottom w:val="60"/>
          <w:divBdr>
            <w:top w:val="none" w:sz="0" w:space="0" w:color="auto"/>
            <w:left w:val="none" w:sz="0" w:space="0" w:color="auto"/>
            <w:bottom w:val="none" w:sz="0" w:space="0" w:color="auto"/>
            <w:right w:val="none" w:sz="0" w:space="0" w:color="auto"/>
          </w:divBdr>
        </w:div>
        <w:div w:id="634604121">
          <w:marLeft w:val="446"/>
          <w:marRight w:val="0"/>
          <w:marTop w:val="82"/>
          <w:marBottom w:val="120"/>
          <w:divBdr>
            <w:top w:val="none" w:sz="0" w:space="0" w:color="auto"/>
            <w:left w:val="none" w:sz="0" w:space="0" w:color="auto"/>
            <w:bottom w:val="none" w:sz="0" w:space="0" w:color="auto"/>
            <w:right w:val="none" w:sz="0" w:space="0" w:color="auto"/>
          </w:divBdr>
        </w:div>
        <w:div w:id="1648582590">
          <w:marLeft w:val="446"/>
          <w:marRight w:val="0"/>
          <w:marTop w:val="60"/>
          <w:marBottom w:val="60"/>
          <w:divBdr>
            <w:top w:val="none" w:sz="0" w:space="0" w:color="auto"/>
            <w:left w:val="none" w:sz="0" w:space="0" w:color="auto"/>
            <w:bottom w:val="none" w:sz="0" w:space="0" w:color="auto"/>
            <w:right w:val="none" w:sz="0" w:space="0" w:color="auto"/>
          </w:divBdr>
        </w:div>
        <w:div w:id="1527059762">
          <w:marLeft w:val="446"/>
          <w:marRight w:val="0"/>
          <w:marTop w:val="82"/>
          <w:marBottom w:val="120"/>
          <w:divBdr>
            <w:top w:val="none" w:sz="0" w:space="0" w:color="auto"/>
            <w:left w:val="none" w:sz="0" w:space="0" w:color="auto"/>
            <w:bottom w:val="none" w:sz="0" w:space="0" w:color="auto"/>
            <w:right w:val="none" w:sz="0" w:space="0" w:color="auto"/>
          </w:divBdr>
        </w:div>
        <w:div w:id="588583611">
          <w:marLeft w:val="446"/>
          <w:marRight w:val="0"/>
          <w:marTop w:val="60"/>
          <w:marBottom w:val="60"/>
          <w:divBdr>
            <w:top w:val="none" w:sz="0" w:space="0" w:color="auto"/>
            <w:left w:val="none" w:sz="0" w:space="0" w:color="auto"/>
            <w:bottom w:val="none" w:sz="0" w:space="0" w:color="auto"/>
            <w:right w:val="none" w:sz="0" w:space="0" w:color="auto"/>
          </w:divBdr>
        </w:div>
      </w:divsChild>
    </w:div>
    <w:div w:id="1327899884">
      <w:bodyDiv w:val="1"/>
      <w:marLeft w:val="0"/>
      <w:marRight w:val="0"/>
      <w:marTop w:val="0"/>
      <w:marBottom w:val="0"/>
      <w:divBdr>
        <w:top w:val="none" w:sz="0" w:space="0" w:color="auto"/>
        <w:left w:val="none" w:sz="0" w:space="0" w:color="auto"/>
        <w:bottom w:val="none" w:sz="0" w:space="0" w:color="auto"/>
        <w:right w:val="none" w:sz="0" w:space="0" w:color="auto"/>
      </w:divBdr>
    </w:div>
    <w:div w:id="21119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ingenglish.com/resources/text-statistic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kodaktester</dc:creator>
  <cp:lastModifiedBy>OWENS, ROBERT</cp:lastModifiedBy>
  <cp:revision>4</cp:revision>
  <cp:lastPrinted>2017-07-26T15:11:00Z</cp:lastPrinted>
  <dcterms:created xsi:type="dcterms:W3CDTF">2018-11-06T20:07:00Z</dcterms:created>
  <dcterms:modified xsi:type="dcterms:W3CDTF">2018-11-19T23:21:00Z</dcterms:modified>
</cp:coreProperties>
</file>